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08" w:type="dxa"/>
        <w:tblLayout w:type="fixed"/>
        <w:tblLook w:val="0000" w:firstRow="0" w:lastRow="0" w:firstColumn="0" w:lastColumn="0" w:noHBand="0" w:noVBand="0"/>
      </w:tblPr>
      <w:tblGrid>
        <w:gridCol w:w="1140"/>
        <w:gridCol w:w="6525"/>
        <w:gridCol w:w="2825"/>
      </w:tblGrid>
      <w:tr w:rsidR="00215547" w14:paraId="1957B828" w14:textId="77777777" w:rsidTr="00BC5A80">
        <w:trPr>
          <w:trHeight w:val="287"/>
        </w:trPr>
        <w:tc>
          <w:tcPr>
            <w:tcW w:w="1140" w:type="dxa"/>
          </w:tcPr>
          <w:p w14:paraId="6B81DDEB" w14:textId="047376AE" w:rsidR="00215547" w:rsidRDefault="00877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pPr>
            <w:r w:rsidRPr="008770BA">
              <w:rPr>
                <w:noProof/>
              </w:rPr>
              <w:drawing>
                <wp:inline distT="0" distB="0" distL="0" distR="0" wp14:anchorId="5C9C9985" wp14:editId="7EBA78E0">
                  <wp:extent cx="586740" cy="761365"/>
                  <wp:effectExtent l="0" t="0" r="3810" b="635"/>
                  <wp:docPr id="4" name="Picture 3" descr="A blue and black owl&#10;&#10;Description automatically generated with medium confidence">
                    <a:extLst xmlns:a="http://schemas.openxmlformats.org/drawingml/2006/main">
                      <a:ext uri="{FF2B5EF4-FFF2-40B4-BE49-F238E27FC236}">
                        <a16:creationId xmlns:a16="http://schemas.microsoft.com/office/drawing/2014/main" id="{665576F6-3B0F-82C1-543C-FBAD47949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owl&#10;&#10;Description automatically generated with medium confidence">
                            <a:extLst>
                              <a:ext uri="{FF2B5EF4-FFF2-40B4-BE49-F238E27FC236}">
                                <a16:creationId xmlns:a16="http://schemas.microsoft.com/office/drawing/2014/main" id="{665576F6-3B0F-82C1-543C-FBAD47949A4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86740" cy="761365"/>
                          </a:xfrm>
                          <a:prstGeom prst="rect">
                            <a:avLst/>
                          </a:prstGeom>
                        </pic:spPr>
                      </pic:pic>
                    </a:graphicData>
                  </a:graphic>
                </wp:inline>
              </w:drawing>
            </w:r>
          </w:p>
        </w:tc>
        <w:tc>
          <w:tcPr>
            <w:tcW w:w="6525" w:type="dxa"/>
            <w:tcMar>
              <w:top w:w="0" w:type="dxa"/>
              <w:left w:w="0" w:type="dxa"/>
              <w:bottom w:w="0" w:type="dxa"/>
              <w:right w:w="0" w:type="dxa"/>
            </w:tcMar>
          </w:tcPr>
          <w:tbl>
            <w:tblPr>
              <w:tblW w:w="7987" w:type="dxa"/>
              <w:tblLayout w:type="fixed"/>
              <w:tblLook w:val="0000" w:firstRow="0" w:lastRow="0" w:firstColumn="0" w:lastColumn="0" w:noHBand="0" w:noVBand="0"/>
            </w:tblPr>
            <w:tblGrid>
              <w:gridCol w:w="7987"/>
            </w:tblGrid>
            <w:tr w:rsidR="00215547" w:rsidRPr="00B33224" w14:paraId="4FB11BFE" w14:textId="77777777" w:rsidTr="009A4DCF">
              <w:trPr>
                <w:trHeight w:val="272"/>
              </w:trPr>
              <w:tc>
                <w:tcPr>
                  <w:tcW w:w="7987" w:type="dxa"/>
                </w:tcPr>
                <w:p w14:paraId="702B7EEC" w14:textId="0F7F96A5" w:rsidR="00215547" w:rsidRPr="00B33224"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40"/>
                      <w:szCs w:val="40"/>
                    </w:rPr>
                  </w:pPr>
                  <w:r w:rsidRPr="006733A5">
                    <w:rPr>
                      <w:rFonts w:ascii="Arial" w:hAnsi="Arial" w:cs="Arial"/>
                      <w:b/>
                      <w:bCs/>
                      <w:color w:val="0070C0"/>
                      <w:sz w:val="40"/>
                      <w:szCs w:val="40"/>
                    </w:rPr>
                    <w:t>Stonefield Surgery</w:t>
                  </w:r>
                </w:p>
              </w:tc>
            </w:tr>
            <w:tr w:rsidR="00215547" w:rsidRPr="00B33224" w14:paraId="065CFBC7" w14:textId="77777777" w:rsidTr="009A4DCF">
              <w:trPr>
                <w:trHeight w:val="262"/>
              </w:trPr>
              <w:tc>
                <w:tcPr>
                  <w:tcW w:w="7987" w:type="dxa"/>
                </w:tcPr>
                <w:p w14:paraId="588BCDA4" w14:textId="18594C33" w:rsidR="00215547" w:rsidRPr="006733A5" w:rsidRDefault="00215547" w:rsidP="006733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rPr>
                  </w:pPr>
                  <w:r w:rsidRPr="006733A5">
                    <w:rPr>
                      <w:rFonts w:ascii="Arial" w:hAnsi="Arial" w:cs="Arial"/>
                    </w:rPr>
                    <w:t>Milnrow</w:t>
                  </w:r>
                  <w:r w:rsidR="006733A5" w:rsidRPr="006733A5">
                    <w:rPr>
                      <w:rFonts w:ascii="Arial" w:hAnsi="Arial" w:cs="Arial"/>
                    </w:rPr>
                    <w:t xml:space="preserve"> &amp; Newhey Medical Centre</w:t>
                  </w:r>
                </w:p>
              </w:tc>
            </w:tr>
            <w:tr w:rsidR="00215547" w:rsidRPr="00B33224" w14:paraId="301B58BA" w14:textId="77777777" w:rsidTr="009A4DCF">
              <w:trPr>
                <w:trHeight w:val="524"/>
              </w:trPr>
              <w:tc>
                <w:tcPr>
                  <w:tcW w:w="7987" w:type="dxa"/>
                </w:tcPr>
                <w:p w14:paraId="1206C0E1" w14:textId="4933325B" w:rsidR="006733A5" w:rsidRPr="006733A5" w:rsidRDefault="006733A5" w:rsidP="006733A5">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Newhey Road</w:t>
                  </w:r>
                  <w:r>
                    <w:rPr>
                      <w:rFonts w:ascii="Arial" w:hAnsi="Arial" w:cs="Arial"/>
                    </w:rPr>
                    <w:t xml:space="preserve">, </w:t>
                  </w:r>
                  <w:r w:rsidRPr="006733A5">
                    <w:rPr>
                      <w:rFonts w:ascii="Arial" w:hAnsi="Arial" w:cs="Arial"/>
                    </w:rPr>
                    <w:t>Milnrow</w:t>
                  </w:r>
                </w:p>
                <w:p w14:paraId="3833A3B0" w14:textId="34F765BD" w:rsidR="00215547" w:rsidRPr="006733A5" w:rsidRDefault="00215547" w:rsidP="00637AC8">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Rochdale</w:t>
                  </w:r>
                </w:p>
              </w:tc>
            </w:tr>
            <w:tr w:rsidR="00215547" w:rsidRPr="00B33224" w14:paraId="1ED13D38" w14:textId="77777777" w:rsidTr="009A4DCF">
              <w:trPr>
                <w:trHeight w:val="524"/>
              </w:trPr>
              <w:tc>
                <w:tcPr>
                  <w:tcW w:w="7987" w:type="dxa"/>
                </w:tcPr>
                <w:p w14:paraId="75FF0F77" w14:textId="77777777" w:rsidR="00215547" w:rsidRDefault="00215547" w:rsidP="00637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OL16 4JQ</w:t>
                  </w:r>
                </w:p>
                <w:p w14:paraId="24279D7B" w14:textId="4C1FAB65" w:rsidR="006733A5" w:rsidRPr="006733A5" w:rsidRDefault="006733A5" w:rsidP="00637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tc>
            </w:tr>
            <w:tr w:rsidR="00215547" w:rsidRPr="00B33224" w14:paraId="45CD64B7" w14:textId="77777777" w:rsidTr="009A4DCF">
              <w:trPr>
                <w:trHeight w:val="262"/>
              </w:trPr>
              <w:tc>
                <w:tcPr>
                  <w:tcW w:w="7987" w:type="dxa"/>
                </w:tcPr>
                <w:p w14:paraId="5C265666" w14:textId="687E2CB7" w:rsidR="00215547" w:rsidRPr="006733A5"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tc>
            </w:tr>
            <w:tr w:rsidR="00215547" w:rsidRPr="00B33224" w14:paraId="0080CA1A" w14:textId="77777777" w:rsidTr="009A4DCF">
              <w:trPr>
                <w:trHeight w:val="262"/>
              </w:trPr>
              <w:tc>
                <w:tcPr>
                  <w:tcW w:w="7987" w:type="dxa"/>
                </w:tcPr>
                <w:p w14:paraId="739D9C44" w14:textId="77777777" w:rsidR="00215547" w:rsidRPr="00B33224" w:rsidRDefault="00215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67D60269" w14:textId="77777777" w:rsidR="00215547" w:rsidRPr="00B33224" w:rsidRDefault="00215547">
            <w:pPr>
              <w:widowControl w:val="0"/>
              <w:rPr>
                <w:rFonts w:ascii="Arial" w:hAnsi="Arial" w:cs="Arial"/>
              </w:rPr>
            </w:pPr>
          </w:p>
        </w:tc>
        <w:tc>
          <w:tcPr>
            <w:tcW w:w="2825" w:type="dxa"/>
            <w:vAlign w:val="center"/>
          </w:tcPr>
          <w:p w14:paraId="22701046" w14:textId="77777777" w:rsidR="00DB6115"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02CFFA2" w14:textId="77777777" w:rsidR="00DB6115" w:rsidRPr="00B33224"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38531681" w14:textId="64D2E6CA" w:rsidR="005C279F" w:rsidRPr="005C279F" w:rsidRDefault="005C279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r w:rsidRPr="005C279F">
        <w:rPr>
          <w:rFonts w:asciiTheme="minorHAnsi" w:hAnsiTheme="minorHAnsi" w:cstheme="minorHAnsi"/>
          <w:b/>
          <w:color w:val="0070C0"/>
          <w:sz w:val="28"/>
          <w:szCs w:val="28"/>
          <w:u w:val="single"/>
        </w:rPr>
        <w:t>Patient Participation Group</w:t>
      </w:r>
    </w:p>
    <w:p w14:paraId="610640B5" w14:textId="77777777" w:rsidR="005C279F" w:rsidRDefault="005C279F"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70C0"/>
          <w:sz w:val="28"/>
          <w:szCs w:val="28"/>
        </w:rPr>
      </w:pP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t xml:space="preserve">     </w:t>
      </w:r>
    </w:p>
    <w:p w14:paraId="5AAF3316" w14:textId="5A9A7A62" w:rsidR="00D9580F" w:rsidRPr="009A4DC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0000" w:themeColor="text1"/>
          <w:u w:val="single"/>
        </w:rPr>
      </w:pPr>
      <w:r w:rsidRPr="009A4DCF">
        <w:rPr>
          <w:rFonts w:asciiTheme="minorHAnsi" w:hAnsiTheme="minorHAnsi" w:cstheme="minorHAnsi"/>
          <w:b/>
          <w:color w:val="000000" w:themeColor="text1"/>
          <w:u w:val="single"/>
        </w:rPr>
        <w:t xml:space="preserve">MINUTES of </w:t>
      </w:r>
      <w:r>
        <w:rPr>
          <w:rFonts w:asciiTheme="minorHAnsi" w:hAnsiTheme="minorHAnsi" w:cstheme="minorHAnsi"/>
          <w:b/>
          <w:color w:val="000000" w:themeColor="text1"/>
          <w:u w:val="single"/>
        </w:rPr>
        <w:t>PPG M</w:t>
      </w:r>
      <w:r w:rsidRPr="009A4DCF">
        <w:rPr>
          <w:rFonts w:asciiTheme="minorHAnsi" w:hAnsiTheme="minorHAnsi" w:cstheme="minorHAnsi"/>
          <w:b/>
          <w:color w:val="000000" w:themeColor="text1"/>
          <w:u w:val="single"/>
        </w:rPr>
        <w:t>eeting held on</w:t>
      </w:r>
      <w:r>
        <w:rPr>
          <w:rFonts w:asciiTheme="minorHAnsi" w:hAnsiTheme="minorHAnsi" w:cstheme="minorHAnsi"/>
          <w:b/>
          <w:color w:val="000000" w:themeColor="text1"/>
          <w:u w:val="single"/>
        </w:rPr>
        <w:t xml:space="preserve"> Wednesday </w:t>
      </w:r>
      <w:r w:rsidR="007A0734">
        <w:rPr>
          <w:rFonts w:asciiTheme="minorHAnsi" w:hAnsiTheme="minorHAnsi" w:cstheme="minorHAnsi"/>
          <w:b/>
          <w:color w:val="000000" w:themeColor="text1"/>
          <w:u w:val="single"/>
        </w:rPr>
        <w:t>12</w:t>
      </w:r>
      <w:r w:rsidRPr="00C106D0">
        <w:rPr>
          <w:rFonts w:asciiTheme="minorHAnsi" w:hAnsiTheme="minorHAnsi" w:cstheme="minorHAnsi"/>
          <w:b/>
          <w:color w:val="000000" w:themeColor="text1"/>
          <w:u w:val="single"/>
          <w:vertAlign w:val="superscript"/>
        </w:rPr>
        <w:t>th</w:t>
      </w:r>
      <w:r>
        <w:rPr>
          <w:rFonts w:asciiTheme="minorHAnsi" w:hAnsiTheme="minorHAnsi" w:cstheme="minorHAnsi"/>
          <w:b/>
          <w:color w:val="000000" w:themeColor="text1"/>
          <w:u w:val="single"/>
        </w:rPr>
        <w:t xml:space="preserve"> </w:t>
      </w:r>
      <w:r w:rsidR="007A0734">
        <w:rPr>
          <w:rFonts w:asciiTheme="minorHAnsi" w:hAnsiTheme="minorHAnsi" w:cstheme="minorHAnsi"/>
          <w:b/>
          <w:color w:val="000000" w:themeColor="text1"/>
          <w:u w:val="single"/>
        </w:rPr>
        <w:t xml:space="preserve">February </w:t>
      </w:r>
      <w:r>
        <w:rPr>
          <w:rFonts w:asciiTheme="minorHAnsi" w:hAnsiTheme="minorHAnsi" w:cstheme="minorHAnsi"/>
          <w:b/>
          <w:color w:val="000000" w:themeColor="text1"/>
          <w:u w:val="single"/>
        </w:rPr>
        <w:t>202</w:t>
      </w:r>
      <w:r w:rsidR="007A0734">
        <w:rPr>
          <w:rFonts w:asciiTheme="minorHAnsi" w:hAnsiTheme="minorHAnsi" w:cstheme="minorHAnsi"/>
          <w:b/>
          <w:color w:val="000000" w:themeColor="text1"/>
          <w:u w:val="single"/>
        </w:rPr>
        <w:t>5</w:t>
      </w:r>
      <w:r>
        <w:rPr>
          <w:rFonts w:asciiTheme="minorHAnsi" w:hAnsiTheme="minorHAnsi" w:cstheme="minorHAnsi"/>
          <w:b/>
          <w:color w:val="000000" w:themeColor="text1"/>
          <w:u w:val="single"/>
        </w:rPr>
        <w:t xml:space="preserve"> @ 4.30pm.</w:t>
      </w:r>
    </w:p>
    <w:p w14:paraId="0E47B108" w14:textId="77777777" w:rsidR="00D9580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62A82ACF" w14:textId="687F2CE0"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71E979DE" w14:textId="499A56BC"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Attendees:</w:t>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Apologies:</w:t>
      </w:r>
    </w:p>
    <w:p w14:paraId="287DEBD7" w14:textId="363D49A6" w:rsidR="007A0734"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 xml:space="preserve">Brian McGill (Chairman)    </w:t>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sidR="007A0734">
        <w:rPr>
          <w:rFonts w:asciiTheme="minorHAnsi" w:hAnsiTheme="minorHAnsi" w:cstheme="minorHAnsi"/>
          <w:b/>
          <w:color w:val="000000" w:themeColor="text1"/>
          <w:sz w:val="20"/>
          <w:szCs w:val="20"/>
        </w:rPr>
        <w:tab/>
        <w:t>Karen Black</w:t>
      </w:r>
    </w:p>
    <w:p w14:paraId="4DBE46EA" w14:textId="7122B792" w:rsidR="00A22372" w:rsidRDefault="007A0734"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June Ghilene (secretary)</w:t>
      </w:r>
      <w:r w:rsidR="00A22372">
        <w:rPr>
          <w:rFonts w:asciiTheme="minorHAnsi" w:hAnsiTheme="minorHAnsi" w:cstheme="minorHAnsi"/>
          <w:b/>
          <w:color w:val="000000" w:themeColor="text1"/>
          <w:sz w:val="20"/>
          <w:szCs w:val="20"/>
        </w:rPr>
        <w:tab/>
        <w:t xml:space="preserve">  </w:t>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t xml:space="preserve"> </w:t>
      </w:r>
    </w:p>
    <w:p w14:paraId="27A2C183" w14:textId="77777777" w:rsidR="00761ED5"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00761ED5">
        <w:rPr>
          <w:rFonts w:asciiTheme="minorHAnsi" w:hAnsiTheme="minorHAnsi" w:cstheme="minorHAnsi"/>
          <w:b/>
          <w:color w:val="000000" w:themeColor="text1"/>
          <w:sz w:val="20"/>
          <w:szCs w:val="20"/>
        </w:rPr>
        <w:t xml:space="preserve">Karen Kelland </w:t>
      </w:r>
    </w:p>
    <w:p w14:paraId="634F2543" w14:textId="29E68300" w:rsidR="00A22372" w:rsidRDefault="00761ED5"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Neil Butterworth</w:t>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r>
      <w:r w:rsidR="00A22372">
        <w:rPr>
          <w:rFonts w:asciiTheme="minorHAnsi" w:hAnsiTheme="minorHAnsi" w:cstheme="minorHAnsi"/>
          <w:b/>
          <w:color w:val="000000" w:themeColor="text1"/>
          <w:sz w:val="20"/>
          <w:szCs w:val="20"/>
        </w:rPr>
        <w:tab/>
      </w:r>
    </w:p>
    <w:p w14:paraId="115458A6" w14:textId="2A0961E5"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Barry Sanderson</w:t>
      </w:r>
    </w:p>
    <w:p w14:paraId="69A53F22" w14:textId="215B283F" w:rsidR="00A22372" w:rsidRDefault="00A22372"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t xml:space="preserve">Kay Harrison   </w:t>
      </w:r>
    </w:p>
    <w:p w14:paraId="6DBF71B5" w14:textId="726B4D84"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p>
    <w:p w14:paraId="2D1BDC47" w14:textId="74FE821C" w:rsidR="00DB6115" w:rsidRPr="006733A5" w:rsidRDefault="00A82792"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u w:val="single"/>
        </w:rPr>
      </w:pPr>
      <w:r>
        <w:rPr>
          <w:rFonts w:asciiTheme="minorHAnsi" w:hAnsiTheme="minorHAnsi" w:cstheme="minorHAnsi"/>
          <w:b/>
          <w:color w:val="0070C0"/>
          <w:sz w:val="28"/>
          <w:szCs w:val="28"/>
        </w:rPr>
        <w:t xml:space="preserve">                 </w:t>
      </w:r>
    </w:p>
    <w:tbl>
      <w:tblPr>
        <w:tblStyle w:val="TableGrid"/>
        <w:tblW w:w="0" w:type="auto"/>
        <w:tblLook w:val="04A0" w:firstRow="1" w:lastRow="0" w:firstColumn="1" w:lastColumn="0" w:noHBand="0" w:noVBand="1"/>
      </w:tblPr>
      <w:tblGrid>
        <w:gridCol w:w="532"/>
        <w:gridCol w:w="7731"/>
        <w:gridCol w:w="1983"/>
      </w:tblGrid>
      <w:tr w:rsidR="003C05F0" w:rsidRPr="006733A5" w14:paraId="7465E143" w14:textId="77777777" w:rsidTr="0052128A">
        <w:tc>
          <w:tcPr>
            <w:tcW w:w="532" w:type="dxa"/>
          </w:tcPr>
          <w:p w14:paraId="688E1003" w14:textId="1E6EFD2A" w:rsidR="003C05F0" w:rsidRPr="006733A5"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p>
        </w:tc>
        <w:tc>
          <w:tcPr>
            <w:tcW w:w="7731" w:type="dxa"/>
          </w:tcPr>
          <w:p w14:paraId="2D092998" w14:textId="56745C53"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Pr>
                <w:rFonts w:asciiTheme="minorHAnsi" w:hAnsiTheme="minorHAnsi" w:cstheme="minorHAnsi"/>
                <w:b/>
              </w:rPr>
              <w:t xml:space="preserve">Discussion Item </w:t>
            </w:r>
          </w:p>
        </w:tc>
        <w:tc>
          <w:tcPr>
            <w:tcW w:w="1983" w:type="dxa"/>
          </w:tcPr>
          <w:p w14:paraId="538D7247" w14:textId="0090E1E1"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Pr>
                <w:rFonts w:asciiTheme="minorHAnsi" w:hAnsiTheme="minorHAnsi" w:cstheme="minorHAnsi"/>
                <w:b/>
              </w:rPr>
              <w:t>Action/Resp.</w:t>
            </w:r>
          </w:p>
        </w:tc>
      </w:tr>
      <w:tr w:rsidR="003C05F0" w:rsidRPr="006733A5" w14:paraId="57D77F7B" w14:textId="77777777" w:rsidTr="0052128A">
        <w:tc>
          <w:tcPr>
            <w:tcW w:w="532" w:type="dxa"/>
          </w:tcPr>
          <w:p w14:paraId="35941A9C" w14:textId="77777777" w:rsidR="00D9580F" w:rsidRDefault="00D9580F"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037FAE85" w14:textId="7297689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1</w:t>
            </w:r>
          </w:p>
        </w:tc>
        <w:tc>
          <w:tcPr>
            <w:tcW w:w="7731" w:type="dxa"/>
          </w:tcPr>
          <w:p w14:paraId="17CB7014" w14:textId="77777777" w:rsidR="00D9580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AF5B63A" w14:textId="754CA10D" w:rsidR="00D9580F" w:rsidRPr="00C106D0"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C106D0">
              <w:rPr>
                <w:rFonts w:asciiTheme="minorHAnsi" w:hAnsiTheme="minorHAnsi" w:cstheme="minorHAnsi"/>
                <w:b/>
                <w:bCs/>
                <w:u w:val="single"/>
              </w:rPr>
              <w:t xml:space="preserve">Review of previous minutes </w:t>
            </w:r>
          </w:p>
          <w:p w14:paraId="5456DC70" w14:textId="20FE2CB5" w:rsidR="003C05F0" w:rsidRPr="006733A5"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Minutes of previous meeting passed as true record by Neil Seconded by Kay</w:t>
            </w:r>
          </w:p>
        </w:tc>
        <w:tc>
          <w:tcPr>
            <w:tcW w:w="1983" w:type="dxa"/>
          </w:tcPr>
          <w:p w14:paraId="487247FD" w14:textId="77777777" w:rsidR="003C05F0"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23539067" w14:textId="0DCD9D87" w:rsidR="00D9580F" w:rsidRPr="006733A5"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Fact</w:t>
            </w:r>
          </w:p>
        </w:tc>
      </w:tr>
      <w:tr w:rsidR="007A0734" w:rsidRPr="006733A5" w14:paraId="554F9C6E" w14:textId="77777777" w:rsidTr="0052128A">
        <w:tc>
          <w:tcPr>
            <w:tcW w:w="532" w:type="dxa"/>
          </w:tcPr>
          <w:p w14:paraId="51CE7F0F" w14:textId="5D54A496"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2.</w:t>
            </w:r>
          </w:p>
        </w:tc>
        <w:tc>
          <w:tcPr>
            <w:tcW w:w="7731" w:type="dxa"/>
          </w:tcPr>
          <w:p w14:paraId="3270673E" w14:textId="4D47FCAD"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b/>
                <w:bCs/>
                <w:u w:val="single"/>
              </w:rPr>
            </w:pPr>
            <w:r>
              <w:rPr>
                <w:rFonts w:asciiTheme="minorHAnsi" w:hAnsiTheme="minorHAnsi" w:cstheme="minorHAnsi"/>
                <w:b/>
                <w:bCs/>
                <w:u w:val="single"/>
              </w:rPr>
              <w:t>New Members &amp; Resignations</w:t>
            </w:r>
          </w:p>
          <w:p w14:paraId="05345478" w14:textId="114C4143" w:rsidR="007A0734" w:rsidRPr="007A0734" w:rsidRDefault="007A0734" w:rsidP="007A0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7A0734">
              <w:rPr>
                <w:rFonts w:asciiTheme="minorHAnsi" w:hAnsiTheme="minorHAnsi" w:cstheme="minorHAnsi"/>
                <w:u w:val="single"/>
              </w:rPr>
              <w:t>New Member</w:t>
            </w:r>
            <w:r>
              <w:rPr>
                <w:rFonts w:asciiTheme="minorHAnsi" w:hAnsiTheme="minorHAnsi" w:cstheme="minorHAnsi"/>
              </w:rPr>
              <w:t xml:space="preserve"> : </w:t>
            </w:r>
            <w:r w:rsidRPr="007A0734">
              <w:rPr>
                <w:rFonts w:asciiTheme="minorHAnsi" w:hAnsiTheme="minorHAnsi" w:cstheme="minorHAnsi"/>
              </w:rPr>
              <w:t xml:space="preserve">Jacqui Mellor – will </w:t>
            </w:r>
            <w:r>
              <w:rPr>
                <w:rFonts w:asciiTheme="minorHAnsi" w:hAnsiTheme="minorHAnsi" w:cstheme="minorHAnsi"/>
              </w:rPr>
              <w:t>be</w:t>
            </w:r>
            <w:r w:rsidR="00761ED5">
              <w:rPr>
                <w:rFonts w:asciiTheme="minorHAnsi" w:hAnsiTheme="minorHAnsi" w:cstheme="minorHAnsi"/>
              </w:rPr>
              <w:t xml:space="preserve"> welcomed </w:t>
            </w:r>
            <w:r>
              <w:rPr>
                <w:rFonts w:asciiTheme="minorHAnsi" w:hAnsiTheme="minorHAnsi" w:cstheme="minorHAnsi"/>
              </w:rPr>
              <w:t>at t</w:t>
            </w:r>
            <w:r w:rsidRPr="007A0734">
              <w:rPr>
                <w:rFonts w:asciiTheme="minorHAnsi" w:hAnsiTheme="minorHAnsi" w:cstheme="minorHAnsi"/>
              </w:rPr>
              <w:t xml:space="preserve">he next meeting </w:t>
            </w:r>
          </w:p>
          <w:p w14:paraId="507AFEEF" w14:textId="77777777" w:rsidR="007A0734" w:rsidRDefault="007A0734" w:rsidP="007A0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7A0734">
              <w:rPr>
                <w:rFonts w:asciiTheme="minorHAnsi" w:hAnsiTheme="minorHAnsi" w:cstheme="minorHAnsi"/>
                <w:u w:val="single"/>
              </w:rPr>
              <w:t>Resignations</w:t>
            </w:r>
            <w:r>
              <w:rPr>
                <w:rFonts w:asciiTheme="minorHAnsi" w:hAnsiTheme="minorHAnsi" w:cstheme="minorHAnsi"/>
              </w:rPr>
              <w:t xml:space="preserve"> :</w:t>
            </w:r>
            <w:r w:rsidRPr="007A0734">
              <w:rPr>
                <w:rFonts w:asciiTheme="minorHAnsi" w:hAnsiTheme="minorHAnsi" w:cstheme="minorHAnsi"/>
              </w:rPr>
              <w:t xml:space="preserve"> Philip Embley – the committee would like to thank Philip for his support and wish him well.</w:t>
            </w:r>
          </w:p>
          <w:p w14:paraId="79ED31CC" w14:textId="063A644C" w:rsidR="007A0734" w:rsidRPr="00A03629" w:rsidRDefault="007A0734" w:rsidP="007A0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983" w:type="dxa"/>
          </w:tcPr>
          <w:p w14:paraId="372164AB" w14:textId="77777777"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1B9C46AA" w14:textId="76FB99EB"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Fact</w:t>
            </w:r>
          </w:p>
        </w:tc>
      </w:tr>
      <w:tr w:rsidR="007A0734" w:rsidRPr="006733A5" w14:paraId="52588DCA" w14:textId="77777777" w:rsidTr="0052128A">
        <w:tc>
          <w:tcPr>
            <w:tcW w:w="532" w:type="dxa"/>
          </w:tcPr>
          <w:p w14:paraId="2FF3C53F" w14:textId="1C60A437"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3.</w:t>
            </w:r>
          </w:p>
        </w:tc>
        <w:tc>
          <w:tcPr>
            <w:tcW w:w="7731" w:type="dxa"/>
          </w:tcPr>
          <w:p w14:paraId="560ABE74" w14:textId="46DAB45F"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b/>
                <w:bCs/>
                <w:u w:val="single"/>
              </w:rPr>
            </w:pPr>
            <w:r>
              <w:rPr>
                <w:rFonts w:asciiTheme="minorHAnsi" w:hAnsiTheme="minorHAnsi" w:cstheme="minorHAnsi"/>
                <w:b/>
                <w:bCs/>
                <w:u w:val="single"/>
              </w:rPr>
              <w:t>New Housing Developments in the area.</w:t>
            </w:r>
          </w:p>
          <w:p w14:paraId="19BEC6BB" w14:textId="6E4737B2" w:rsidR="007A0734" w:rsidRDefault="007A0734" w:rsidP="007A0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7A0734">
              <w:rPr>
                <w:rFonts w:asciiTheme="minorHAnsi" w:hAnsiTheme="minorHAnsi" w:cstheme="minorHAnsi"/>
              </w:rPr>
              <w:t xml:space="preserve">Neil informed the group that there </w:t>
            </w:r>
            <w:r>
              <w:rPr>
                <w:rFonts w:asciiTheme="minorHAnsi" w:hAnsiTheme="minorHAnsi" w:cstheme="minorHAnsi"/>
              </w:rPr>
              <w:t>is p</w:t>
            </w:r>
            <w:r w:rsidRPr="007A0734">
              <w:rPr>
                <w:rFonts w:asciiTheme="minorHAnsi" w:hAnsiTheme="minorHAnsi" w:cstheme="minorHAnsi"/>
              </w:rPr>
              <w:t xml:space="preserve">lanning permissions in place to convert Dale Mill into flats. </w:t>
            </w:r>
            <w:r>
              <w:rPr>
                <w:rFonts w:asciiTheme="minorHAnsi" w:hAnsiTheme="minorHAnsi" w:cstheme="minorHAnsi"/>
              </w:rPr>
              <w:t>Need to keep up to date with development</w:t>
            </w:r>
            <w:r w:rsidR="003833A6">
              <w:rPr>
                <w:rFonts w:asciiTheme="minorHAnsi" w:hAnsiTheme="minorHAnsi" w:cstheme="minorHAnsi"/>
              </w:rPr>
              <w:t>s</w:t>
            </w:r>
            <w:r>
              <w:rPr>
                <w:rFonts w:asciiTheme="minorHAnsi" w:hAnsiTheme="minorHAnsi" w:cstheme="minorHAnsi"/>
              </w:rPr>
              <w:t xml:space="preserve"> to attract new tenants to register at our surgery. </w:t>
            </w:r>
          </w:p>
          <w:p w14:paraId="35E2DFEC" w14:textId="411D9B81" w:rsidR="007A0734" w:rsidRPr="007A0734" w:rsidRDefault="007A0734" w:rsidP="007A0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0DDF49A7" w14:textId="77777777"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5BB53900" w14:textId="08548BD8" w:rsidR="007A0734" w:rsidRDefault="007A0734"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Fact</w:t>
            </w:r>
          </w:p>
        </w:tc>
      </w:tr>
      <w:tr w:rsidR="003C05F0" w:rsidRPr="006733A5" w14:paraId="499BD5AF" w14:textId="77777777" w:rsidTr="0052128A">
        <w:tc>
          <w:tcPr>
            <w:tcW w:w="532" w:type="dxa"/>
          </w:tcPr>
          <w:p w14:paraId="36922D5E" w14:textId="2A1B368C" w:rsidR="003C05F0" w:rsidRDefault="00D66FE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4</w:t>
            </w:r>
          </w:p>
          <w:p w14:paraId="3383AD53" w14:textId="108C0BC0" w:rsidR="00461C8E" w:rsidRPr="006733A5" w:rsidRDefault="00461C8E"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tc>
        <w:tc>
          <w:tcPr>
            <w:tcW w:w="7731" w:type="dxa"/>
          </w:tcPr>
          <w:p w14:paraId="67CFA99F"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2796EF6"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253ECC">
              <w:rPr>
                <w:rFonts w:asciiTheme="minorHAnsi" w:hAnsiTheme="minorHAnsi" w:cstheme="minorHAnsi"/>
                <w:b/>
                <w:bCs/>
                <w:u w:val="single"/>
              </w:rPr>
              <w:t>DNA’S</w:t>
            </w:r>
            <w:r>
              <w:rPr>
                <w:rFonts w:asciiTheme="minorHAnsi" w:hAnsiTheme="minorHAnsi" w:cstheme="minorHAnsi"/>
              </w:rPr>
              <w:t xml:space="preserve"> – Patients who ‘Did Not Attend’ their appointment.</w:t>
            </w:r>
          </w:p>
          <w:p w14:paraId="37A2BE24" w14:textId="5681F80A" w:rsidR="00A03629"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Jan 170 / Dec 162 / Nov 167</w:t>
            </w:r>
          </w:p>
          <w:p w14:paraId="7789CDD1" w14:textId="31ADD61C" w:rsidR="00461C8E"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Number is coming down compared to 286 in July last </w:t>
            </w:r>
            <w:r w:rsidR="00761ED5">
              <w:rPr>
                <w:rFonts w:asciiTheme="minorHAnsi" w:hAnsiTheme="minorHAnsi" w:cstheme="minorHAnsi"/>
              </w:rPr>
              <w:t>year.</w:t>
            </w:r>
          </w:p>
          <w:p w14:paraId="223C18D8" w14:textId="77777777" w:rsidR="00A03629" w:rsidRDefault="00A03629"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Work is in progress to reduce this.</w:t>
            </w:r>
          </w:p>
          <w:p w14:paraId="1E721859" w14:textId="69AF05CF" w:rsidR="00461C8E" w:rsidRDefault="00461C8E"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Neil asked June to compile a comparison of patients who DNA for a GP appt compared to a Nurse Appt and produce a chart.</w:t>
            </w:r>
          </w:p>
          <w:p w14:paraId="1A77A6EB" w14:textId="54CB974C" w:rsidR="00461C8E" w:rsidRDefault="00461C8E"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We need to set objectives to achieve this. </w:t>
            </w:r>
          </w:p>
          <w:p w14:paraId="5D9D0D7C" w14:textId="0B4FFB71" w:rsidR="00F766AA" w:rsidRPr="006733A5" w:rsidRDefault="00F766AA" w:rsidP="00F76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38317B1C"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D1B410F" w14:textId="59547FA2" w:rsidR="00F766AA" w:rsidRPr="006733A5"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JGh</w:t>
            </w:r>
          </w:p>
        </w:tc>
      </w:tr>
      <w:tr w:rsidR="003C05F0" w:rsidRPr="006733A5" w14:paraId="1CEAC6DF" w14:textId="77777777" w:rsidTr="0052128A">
        <w:tc>
          <w:tcPr>
            <w:tcW w:w="532" w:type="dxa"/>
          </w:tcPr>
          <w:p w14:paraId="7A617084" w14:textId="71BA7CD2"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lastRenderedPageBreak/>
              <w:t>5</w:t>
            </w:r>
          </w:p>
        </w:tc>
        <w:tc>
          <w:tcPr>
            <w:tcW w:w="7731" w:type="dxa"/>
          </w:tcPr>
          <w:p w14:paraId="3619517E" w14:textId="6CDE1F90"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Friends &amp; Family</w:t>
            </w:r>
            <w:r w:rsidR="00913E3F">
              <w:rPr>
                <w:rFonts w:asciiTheme="minorHAnsi" w:hAnsiTheme="minorHAnsi" w:cstheme="minorHAnsi"/>
                <w:b/>
                <w:bCs/>
                <w:u w:val="single"/>
              </w:rPr>
              <w:t xml:space="preserve"> Results</w:t>
            </w:r>
          </w:p>
          <w:p w14:paraId="2E625230" w14:textId="77777777" w:rsidR="00913E3F" w:rsidRDefault="00913E3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0D342EE3" w14:textId="482164CC" w:rsidR="00A03629"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January 2025</w:t>
            </w:r>
            <w:r w:rsidR="00A03629">
              <w:rPr>
                <w:rFonts w:asciiTheme="minorHAnsi" w:hAnsiTheme="minorHAnsi" w:cstheme="minorHAnsi"/>
              </w:rPr>
              <w:t xml:space="preserve"> - 2</w:t>
            </w:r>
            <w:r>
              <w:rPr>
                <w:rFonts w:asciiTheme="minorHAnsi" w:hAnsiTheme="minorHAnsi" w:cstheme="minorHAnsi"/>
              </w:rPr>
              <w:t>3</w:t>
            </w:r>
            <w:r w:rsidR="00A03629">
              <w:rPr>
                <w:rFonts w:asciiTheme="minorHAnsi" w:hAnsiTheme="minorHAnsi" w:cstheme="minorHAnsi"/>
              </w:rPr>
              <w:t xml:space="preserve">% Response Rate / </w:t>
            </w:r>
            <w:r>
              <w:rPr>
                <w:rFonts w:asciiTheme="minorHAnsi" w:hAnsiTheme="minorHAnsi" w:cstheme="minorHAnsi"/>
              </w:rPr>
              <w:t xml:space="preserve">1352 </w:t>
            </w:r>
            <w:r w:rsidR="00A03629">
              <w:rPr>
                <w:rFonts w:asciiTheme="minorHAnsi" w:hAnsiTheme="minorHAnsi" w:cstheme="minorHAnsi"/>
              </w:rPr>
              <w:t xml:space="preserve">Appointments = </w:t>
            </w:r>
            <w:r>
              <w:rPr>
                <w:rFonts w:asciiTheme="minorHAnsi" w:hAnsiTheme="minorHAnsi" w:cstheme="minorHAnsi"/>
              </w:rPr>
              <w:t>317</w:t>
            </w:r>
            <w:r w:rsidR="00A03629">
              <w:rPr>
                <w:rFonts w:asciiTheme="minorHAnsi" w:hAnsiTheme="minorHAnsi" w:cstheme="minorHAnsi"/>
              </w:rPr>
              <w:t xml:space="preserve"> Responses</w:t>
            </w:r>
          </w:p>
          <w:p w14:paraId="3B85E46C" w14:textId="730D7489" w:rsidR="00A03629"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December</w:t>
            </w:r>
            <w:r w:rsidR="00A03629">
              <w:rPr>
                <w:rFonts w:asciiTheme="minorHAnsi" w:hAnsiTheme="minorHAnsi" w:cstheme="minorHAnsi"/>
              </w:rPr>
              <w:t xml:space="preserve"> 2024 - </w:t>
            </w:r>
            <w:r>
              <w:rPr>
                <w:rFonts w:asciiTheme="minorHAnsi" w:hAnsiTheme="minorHAnsi" w:cstheme="minorHAnsi"/>
              </w:rPr>
              <w:t>21</w:t>
            </w:r>
            <w:r w:rsidR="00A03629">
              <w:rPr>
                <w:rFonts w:asciiTheme="minorHAnsi" w:hAnsiTheme="minorHAnsi" w:cstheme="minorHAnsi"/>
              </w:rPr>
              <w:t xml:space="preserve">% Response Rate / </w:t>
            </w:r>
            <w:r>
              <w:rPr>
                <w:rFonts w:asciiTheme="minorHAnsi" w:hAnsiTheme="minorHAnsi" w:cstheme="minorHAnsi"/>
              </w:rPr>
              <w:t xml:space="preserve">1103 </w:t>
            </w:r>
            <w:r w:rsidR="00A03629">
              <w:rPr>
                <w:rFonts w:asciiTheme="minorHAnsi" w:hAnsiTheme="minorHAnsi" w:cstheme="minorHAnsi"/>
              </w:rPr>
              <w:t xml:space="preserve">Appointments = </w:t>
            </w:r>
            <w:r>
              <w:rPr>
                <w:rFonts w:asciiTheme="minorHAnsi" w:hAnsiTheme="minorHAnsi" w:cstheme="minorHAnsi"/>
              </w:rPr>
              <w:t>232</w:t>
            </w:r>
            <w:r w:rsidR="00A03629">
              <w:rPr>
                <w:rFonts w:asciiTheme="minorHAnsi" w:hAnsiTheme="minorHAnsi" w:cstheme="minorHAnsi"/>
              </w:rPr>
              <w:t xml:space="preserve"> Responses</w:t>
            </w:r>
          </w:p>
          <w:p w14:paraId="3DB8A292" w14:textId="77777777" w:rsidR="00461C8E"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0269F553" w14:textId="1735D4DA" w:rsidR="00913E3F" w:rsidRDefault="00913E3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913E3F">
              <w:rPr>
                <w:rFonts w:asciiTheme="minorHAnsi" w:hAnsiTheme="minorHAnsi" w:cstheme="minorHAnsi"/>
                <w:b/>
                <w:bCs/>
                <w:color w:val="000000" w:themeColor="text1"/>
                <w:u w:val="single"/>
              </w:rPr>
              <w:drawing>
                <wp:inline distT="0" distB="0" distL="0" distR="0" wp14:anchorId="073368AB" wp14:editId="547D2AD1">
                  <wp:extent cx="4660900" cy="2133600"/>
                  <wp:effectExtent l="0" t="0" r="6350" b="0"/>
                  <wp:docPr id="1035182134" name="Chart 1">
                    <a:extLst xmlns:a="http://schemas.openxmlformats.org/drawingml/2006/main">
                      <a:ext uri="{FF2B5EF4-FFF2-40B4-BE49-F238E27FC236}">
                        <a16:creationId xmlns:a16="http://schemas.microsoft.com/office/drawing/2014/main" id="{7C96C7AC-2B1C-77E0-0CF1-8A2F53421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74DF8A" w14:textId="77777777" w:rsidR="00913E3F" w:rsidRDefault="00913E3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23DDE3EE" w14:textId="77777777" w:rsidR="00913E3F" w:rsidRPr="00D66FE6" w:rsidRDefault="00913E3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5FE24567" w14:textId="51BE57C5" w:rsidR="00D66FE6" w:rsidRP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D66FE6">
              <w:rPr>
                <w:rFonts w:asciiTheme="minorHAnsi" w:hAnsiTheme="minorHAnsi" w:cstheme="minorHAnsi"/>
                <w:b/>
                <w:bCs/>
                <w:color w:val="000000" w:themeColor="text1"/>
                <w:u w:val="single"/>
              </w:rPr>
              <w:t xml:space="preserve">Registered Patients </w:t>
            </w:r>
          </w:p>
          <w:p w14:paraId="673617FA" w14:textId="21B2B54E"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J</w:t>
            </w:r>
            <w:r w:rsidR="00461C8E">
              <w:rPr>
                <w:rFonts w:asciiTheme="minorHAnsi" w:hAnsiTheme="minorHAnsi" w:cstheme="minorHAnsi"/>
                <w:color w:val="000000" w:themeColor="text1"/>
              </w:rPr>
              <w:t xml:space="preserve">une circulated the </w:t>
            </w:r>
            <w:r>
              <w:rPr>
                <w:rFonts w:asciiTheme="minorHAnsi" w:hAnsiTheme="minorHAnsi" w:cstheme="minorHAnsi"/>
                <w:color w:val="000000" w:themeColor="text1"/>
              </w:rPr>
              <w:t>graph to show how results are climbing</w:t>
            </w:r>
            <w:r w:rsidR="00461C8E">
              <w:rPr>
                <w:rFonts w:asciiTheme="minorHAnsi" w:hAnsiTheme="minorHAnsi" w:cstheme="minorHAnsi"/>
                <w:color w:val="000000" w:themeColor="text1"/>
              </w:rPr>
              <w:t xml:space="preserve">. </w:t>
            </w:r>
          </w:p>
          <w:p w14:paraId="1B6BE2C2" w14:textId="77777777" w:rsidR="00F766AA" w:rsidRDefault="00F766A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4D0B467F" w14:textId="449C433D" w:rsidR="00913E3F"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sidRPr="00D66FE6">
              <w:rPr>
                <w:rFonts w:asciiTheme="minorHAnsi" w:hAnsiTheme="minorHAnsi" w:cstheme="minorHAnsi"/>
                <w:noProof/>
                <w:color w:val="000000" w:themeColor="text1"/>
              </w:rPr>
              <w:drawing>
                <wp:inline distT="0" distB="0" distL="0" distR="0" wp14:anchorId="301C1FCA" wp14:editId="097E41C4">
                  <wp:extent cx="4394200" cy="2038350"/>
                  <wp:effectExtent l="0" t="0" r="6350" b="0"/>
                  <wp:docPr id="1451926210" name="Chart 1">
                    <a:extLst xmlns:a="http://schemas.openxmlformats.org/drawingml/2006/main">
                      <a:ext uri="{FF2B5EF4-FFF2-40B4-BE49-F238E27FC236}">
                        <a16:creationId xmlns:a16="http://schemas.microsoft.com/office/drawing/2014/main" id="{0AAF1022-03BD-CB60-DDF7-DD0511244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5E98BF" w14:textId="77777777" w:rsidR="00913E3F" w:rsidRDefault="00913E3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04BA8531" w14:textId="39CC517A" w:rsidR="003833A6" w:rsidRPr="003833A6" w:rsidRDefault="003833A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3833A6">
              <w:rPr>
                <w:rFonts w:asciiTheme="minorHAnsi" w:hAnsiTheme="minorHAnsi" w:cstheme="minorHAnsi"/>
                <w:b/>
                <w:bCs/>
                <w:color w:val="000000" w:themeColor="text1"/>
                <w:u w:val="single"/>
              </w:rPr>
              <w:t>Google Reviews</w:t>
            </w:r>
          </w:p>
          <w:p w14:paraId="130D64A7" w14:textId="6AF317FC" w:rsidR="00D66FE6"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J</w:t>
            </w:r>
            <w:r w:rsidR="00461C8E">
              <w:rPr>
                <w:rFonts w:asciiTheme="minorHAnsi" w:hAnsiTheme="minorHAnsi" w:cstheme="minorHAnsi"/>
                <w:color w:val="000000" w:themeColor="text1"/>
              </w:rPr>
              <w:t xml:space="preserve">une </w:t>
            </w:r>
            <w:r>
              <w:rPr>
                <w:rFonts w:asciiTheme="minorHAnsi" w:hAnsiTheme="minorHAnsi" w:cstheme="minorHAnsi"/>
                <w:color w:val="000000" w:themeColor="text1"/>
              </w:rPr>
              <w:t>circulated copies of feedback from the Patient Survey Log &amp; the Google Reviews.</w:t>
            </w:r>
            <w:r w:rsidR="00D66FE6">
              <w:rPr>
                <w:rFonts w:asciiTheme="minorHAnsi" w:hAnsiTheme="minorHAnsi" w:cstheme="minorHAnsi"/>
                <w:color w:val="000000" w:themeColor="text1"/>
              </w:rPr>
              <w:t xml:space="preserve"> June will monitor the feedback and produce charts showing monthly growth</w:t>
            </w:r>
            <w:r w:rsidR="003833A6">
              <w:rPr>
                <w:rFonts w:asciiTheme="minorHAnsi" w:hAnsiTheme="minorHAnsi" w:cstheme="minorHAnsi"/>
                <w:color w:val="000000" w:themeColor="text1"/>
              </w:rPr>
              <w:t xml:space="preserve"> as below</w:t>
            </w:r>
            <w:r w:rsidR="00D66FE6">
              <w:rPr>
                <w:rFonts w:asciiTheme="minorHAnsi" w:hAnsiTheme="minorHAnsi" w:cstheme="minorHAnsi"/>
                <w:color w:val="000000" w:themeColor="text1"/>
              </w:rPr>
              <w:t xml:space="preserve">. </w:t>
            </w:r>
          </w:p>
          <w:p w14:paraId="553CAB0A" w14:textId="77777777" w:rsid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1AB88B7D" w14:textId="7BE9A7BC" w:rsid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noProof/>
              </w:rPr>
              <w:drawing>
                <wp:inline distT="0" distB="0" distL="0" distR="0" wp14:anchorId="4DD4D6F9" wp14:editId="4ED3184B">
                  <wp:extent cx="4629150" cy="2603899"/>
                  <wp:effectExtent l="0" t="0" r="0" b="6350"/>
                  <wp:docPr id="14235155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15546"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688519" cy="2637294"/>
                          </a:xfrm>
                          <a:prstGeom prst="rect">
                            <a:avLst/>
                          </a:prstGeom>
                        </pic:spPr>
                      </pic:pic>
                    </a:graphicData>
                  </a:graphic>
                </wp:inline>
              </w:drawing>
            </w:r>
          </w:p>
          <w:p w14:paraId="4A875812" w14:textId="77777777" w:rsidR="00461C8E"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3F07DD56" w14:textId="7FE909EF" w:rsidR="00761ED5" w:rsidRDefault="00761ED5" w:rsidP="00D66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We are working together with Primary Care Growth Strategies </w:t>
            </w:r>
            <w:r w:rsidR="00461C8E">
              <w:rPr>
                <w:rFonts w:asciiTheme="minorHAnsi" w:hAnsiTheme="minorHAnsi" w:cstheme="minorHAnsi"/>
                <w:color w:val="000000" w:themeColor="text1"/>
              </w:rPr>
              <w:t xml:space="preserve">to improve our rating for </w:t>
            </w:r>
            <w:r>
              <w:rPr>
                <w:rFonts w:asciiTheme="minorHAnsi" w:hAnsiTheme="minorHAnsi" w:cstheme="minorHAnsi"/>
                <w:color w:val="000000" w:themeColor="text1"/>
              </w:rPr>
              <w:t>G</w:t>
            </w:r>
            <w:r w:rsidR="00461C8E">
              <w:rPr>
                <w:rFonts w:asciiTheme="minorHAnsi" w:hAnsiTheme="minorHAnsi" w:cstheme="minorHAnsi"/>
                <w:color w:val="000000" w:themeColor="text1"/>
              </w:rPr>
              <w:t xml:space="preserve">oogle reviews. </w:t>
            </w:r>
            <w:r>
              <w:rPr>
                <w:rFonts w:asciiTheme="minorHAnsi" w:hAnsiTheme="minorHAnsi" w:cstheme="minorHAnsi"/>
                <w:color w:val="000000" w:themeColor="text1"/>
              </w:rPr>
              <w:t>Since working with them, our reviews have m</w:t>
            </w:r>
            <w:r w:rsidR="00461C8E">
              <w:rPr>
                <w:rFonts w:asciiTheme="minorHAnsi" w:hAnsiTheme="minorHAnsi" w:cstheme="minorHAnsi"/>
                <w:color w:val="000000" w:themeColor="text1"/>
              </w:rPr>
              <w:t xml:space="preserve">assively increased in the last couple of months </w:t>
            </w:r>
            <w:r>
              <w:rPr>
                <w:rFonts w:asciiTheme="minorHAnsi" w:hAnsiTheme="minorHAnsi" w:cstheme="minorHAnsi"/>
                <w:color w:val="000000" w:themeColor="text1"/>
              </w:rPr>
              <w:t xml:space="preserve">with us </w:t>
            </w:r>
            <w:r w:rsidR="00461C8E">
              <w:rPr>
                <w:rFonts w:asciiTheme="minorHAnsi" w:hAnsiTheme="minorHAnsi" w:cstheme="minorHAnsi"/>
                <w:color w:val="000000" w:themeColor="text1"/>
              </w:rPr>
              <w:t xml:space="preserve">receiving 125 mostly 5* reviews. </w:t>
            </w:r>
            <w:r>
              <w:rPr>
                <w:rFonts w:asciiTheme="minorHAnsi" w:hAnsiTheme="minorHAnsi" w:cstheme="minorHAnsi"/>
                <w:color w:val="000000" w:themeColor="text1"/>
              </w:rPr>
              <w:t xml:space="preserve"> </w:t>
            </w:r>
          </w:p>
          <w:p w14:paraId="311E5B26" w14:textId="6505C3CE" w:rsidR="00761ED5" w:rsidRDefault="00761ED5" w:rsidP="00D66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We are aiming to achieve the strapline:</w:t>
            </w:r>
          </w:p>
          <w:p w14:paraId="5A536F86" w14:textId="2628E00E" w:rsidR="003833A6" w:rsidRDefault="00761ED5" w:rsidP="00D66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w:t>
            </w:r>
            <w:r w:rsidRPr="00761ED5">
              <w:rPr>
                <w:rFonts w:asciiTheme="minorHAnsi" w:hAnsiTheme="minorHAnsi" w:cstheme="minorHAnsi"/>
                <w:color w:val="000000" w:themeColor="text1"/>
              </w:rPr>
              <w:t>Stonefield</w:t>
            </w:r>
            <w:r>
              <w:rPr>
                <w:rFonts w:asciiTheme="minorHAnsi" w:hAnsiTheme="minorHAnsi" w:cstheme="minorHAnsi"/>
                <w:color w:val="000000" w:themeColor="text1"/>
              </w:rPr>
              <w:t>’s</w:t>
            </w:r>
            <w:r w:rsidRPr="00761ED5">
              <w:rPr>
                <w:rFonts w:asciiTheme="minorHAnsi" w:hAnsiTheme="minorHAnsi" w:cstheme="minorHAnsi"/>
                <w:color w:val="000000" w:themeColor="text1"/>
              </w:rPr>
              <w:t xml:space="preserve"> reputation </w:t>
            </w:r>
            <w:r>
              <w:rPr>
                <w:rFonts w:asciiTheme="minorHAnsi" w:hAnsiTheme="minorHAnsi" w:cstheme="minorHAnsi"/>
                <w:color w:val="000000" w:themeColor="text1"/>
              </w:rPr>
              <w:t xml:space="preserve">is </w:t>
            </w:r>
            <w:r w:rsidRPr="00761ED5">
              <w:rPr>
                <w:rFonts w:asciiTheme="minorHAnsi" w:hAnsiTheme="minorHAnsi" w:cstheme="minorHAnsi"/>
                <w:color w:val="000000" w:themeColor="text1"/>
              </w:rPr>
              <w:t xml:space="preserve">the best surgery in </w:t>
            </w:r>
            <w:r w:rsidRPr="00761ED5">
              <w:rPr>
                <w:rFonts w:asciiTheme="minorHAnsi" w:hAnsiTheme="minorHAnsi" w:cstheme="minorHAnsi"/>
                <w:color w:val="000000" w:themeColor="text1"/>
              </w:rPr>
              <w:t>Rochdale</w:t>
            </w:r>
            <w:r>
              <w:rPr>
                <w:rFonts w:asciiTheme="minorHAnsi" w:hAnsiTheme="minorHAnsi" w:cstheme="minorHAnsi"/>
                <w:color w:val="000000" w:themeColor="text1"/>
              </w:rPr>
              <w:t>’.</w:t>
            </w:r>
          </w:p>
          <w:p w14:paraId="07265EE9" w14:textId="711F1699" w:rsidR="00913E3F" w:rsidRPr="003833A6" w:rsidRDefault="00913E3F" w:rsidP="00D66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tc>
        <w:tc>
          <w:tcPr>
            <w:tcW w:w="1983" w:type="dxa"/>
          </w:tcPr>
          <w:p w14:paraId="20F80C93"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613B3EF" w14:textId="4A4D04AB" w:rsidR="00A03629" w:rsidRPr="006733A5"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tc>
      </w:tr>
      <w:tr w:rsidR="003C05F0" w:rsidRPr="006733A5" w14:paraId="7778D5E9" w14:textId="77777777" w:rsidTr="0052128A">
        <w:tc>
          <w:tcPr>
            <w:tcW w:w="532" w:type="dxa"/>
          </w:tcPr>
          <w:p w14:paraId="75DC13D4" w14:textId="0081A09D" w:rsidR="003C05F0" w:rsidRPr="006733A5" w:rsidRDefault="00A82792"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6</w:t>
            </w:r>
          </w:p>
        </w:tc>
        <w:tc>
          <w:tcPr>
            <w:tcW w:w="7731" w:type="dxa"/>
          </w:tcPr>
          <w:p w14:paraId="79D493BC" w14:textId="77777777" w:rsidR="00913E3F" w:rsidRDefault="00913E3F"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1172420" w14:textId="4425D120" w:rsidR="00F766AA" w:rsidRDefault="00461C8E"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Healthwatch</w:t>
            </w:r>
          </w:p>
          <w:p w14:paraId="18780D3C" w14:textId="39AF38E9" w:rsidR="00461C8E" w:rsidRPr="00461C8E" w:rsidRDefault="00D66FE6"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Karen expressed an interest in Healthwatch, a</w:t>
            </w:r>
            <w:r w:rsidR="00461C8E" w:rsidRPr="00461C8E">
              <w:rPr>
                <w:rFonts w:asciiTheme="minorHAnsi" w:hAnsiTheme="minorHAnsi" w:cstheme="minorHAnsi"/>
              </w:rPr>
              <w:t>ddressing important issues for our young people and forming productive relationships in the wider community. </w:t>
            </w:r>
          </w:p>
          <w:p w14:paraId="50A0786F" w14:textId="77777777" w:rsidR="00461C8E" w:rsidRPr="00461C8E" w:rsidRDefault="00461C8E"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4BAA4FE" w14:textId="49747053" w:rsidR="00461C8E" w:rsidRDefault="00461C8E"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461C8E">
              <w:rPr>
                <w:rFonts w:asciiTheme="minorHAnsi" w:hAnsiTheme="minorHAnsi" w:cstheme="minorHAnsi"/>
              </w:rPr>
              <w:t>Healthwatch runs a Youthwatch that might be a good resource for us</w:t>
            </w:r>
            <w:r>
              <w:rPr>
                <w:rFonts w:asciiTheme="minorHAnsi" w:hAnsiTheme="minorHAnsi" w:cstheme="minorHAnsi"/>
              </w:rPr>
              <w:t xml:space="preserve">. </w:t>
            </w:r>
          </w:p>
          <w:p w14:paraId="0D902B39" w14:textId="77777777" w:rsidR="00461C8E" w:rsidRDefault="00CF083B" w:rsidP="00383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Theme="minorHAnsi" w:hAnsiTheme="minorHAnsi" w:cstheme="minorHAnsi"/>
                <w:b/>
                <w:bCs/>
              </w:rPr>
            </w:pPr>
            <w:hyperlink r:id="rId12" w:history="1">
              <w:r w:rsidR="00461C8E" w:rsidRPr="00461C8E">
                <w:rPr>
                  <w:rStyle w:val="Hyperlink"/>
                  <w:rFonts w:asciiTheme="minorHAnsi" w:hAnsiTheme="minorHAnsi" w:cstheme="minorHAnsi"/>
                  <w:b/>
                  <w:bCs/>
                </w:rPr>
                <w:t>https://www.nhsglos.nhs.uk/news/students-share-valuable-insights-into-young-peoples-mental-health-wellbeing-with-surgery-team/</w:t>
              </w:r>
            </w:hyperlink>
          </w:p>
          <w:p w14:paraId="42B85C5B" w14:textId="77777777" w:rsidR="00913E3F" w:rsidRDefault="00913E3F" w:rsidP="00383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b/>
                <w:bCs/>
              </w:rPr>
            </w:pPr>
          </w:p>
          <w:p w14:paraId="16F19C69" w14:textId="43AF7E21" w:rsidR="00913E3F" w:rsidRPr="006733A5" w:rsidRDefault="00913E3F" w:rsidP="00383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025CC8A3"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AA619D8" w14:textId="77777777" w:rsid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F5F3ECD" w14:textId="77777777" w:rsid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8772D82" w14:textId="77777777" w:rsidR="003833A6" w:rsidRDefault="003833A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C4239C7" w14:textId="77777777" w:rsidR="003833A6" w:rsidRDefault="003833A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E0A2D4E" w14:textId="0F19CFB6" w:rsidR="00D66FE6" w:rsidRPr="006733A5"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All</w:t>
            </w:r>
          </w:p>
        </w:tc>
      </w:tr>
      <w:tr w:rsidR="00D66FE6" w:rsidRPr="006733A5" w14:paraId="40E0118E" w14:textId="77777777" w:rsidTr="0052128A">
        <w:tc>
          <w:tcPr>
            <w:tcW w:w="532" w:type="dxa"/>
          </w:tcPr>
          <w:p w14:paraId="1000E153" w14:textId="6F0E55C4" w:rsidR="00D66FE6" w:rsidRDefault="00D66FE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lastRenderedPageBreak/>
              <w:t>7</w:t>
            </w:r>
          </w:p>
        </w:tc>
        <w:tc>
          <w:tcPr>
            <w:tcW w:w="7731" w:type="dxa"/>
          </w:tcPr>
          <w:p w14:paraId="71F30FDE" w14:textId="77777777" w:rsidR="00D66FE6" w:rsidRDefault="00D66FE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Topic of the Month</w:t>
            </w:r>
          </w:p>
          <w:p w14:paraId="37AEE8E0" w14:textId="77777777" w:rsidR="003833A6" w:rsidRDefault="003833A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4CFABE7C" w14:textId="7332C264" w:rsidR="003833A6" w:rsidRPr="003833A6" w:rsidRDefault="003833A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3A6">
              <w:rPr>
                <w:rFonts w:asciiTheme="minorHAnsi" w:hAnsiTheme="minorHAnsi" w:cstheme="minorHAnsi"/>
              </w:rPr>
              <w:t xml:space="preserve">5 areas </w:t>
            </w:r>
            <w:r w:rsidR="00913E3F">
              <w:rPr>
                <w:rFonts w:asciiTheme="minorHAnsi" w:hAnsiTheme="minorHAnsi" w:cstheme="minorHAnsi"/>
              </w:rPr>
              <w:t xml:space="preserve">to be discussed at </w:t>
            </w:r>
            <w:r w:rsidR="00761ED5">
              <w:rPr>
                <w:rFonts w:asciiTheme="minorHAnsi" w:hAnsiTheme="minorHAnsi" w:cstheme="minorHAnsi"/>
              </w:rPr>
              <w:t xml:space="preserve">the </w:t>
            </w:r>
            <w:r w:rsidRPr="003833A6">
              <w:rPr>
                <w:rFonts w:asciiTheme="minorHAnsi" w:hAnsiTheme="minorHAnsi" w:cstheme="minorHAnsi"/>
              </w:rPr>
              <w:t xml:space="preserve">next </w:t>
            </w:r>
            <w:r w:rsidR="00913E3F">
              <w:rPr>
                <w:rFonts w:asciiTheme="minorHAnsi" w:hAnsiTheme="minorHAnsi" w:cstheme="minorHAnsi"/>
              </w:rPr>
              <w:t>meeting</w:t>
            </w:r>
            <w:r>
              <w:rPr>
                <w:rFonts w:asciiTheme="minorHAnsi" w:hAnsiTheme="minorHAnsi" w:cstheme="minorHAnsi"/>
              </w:rPr>
              <w:t>:</w:t>
            </w:r>
          </w:p>
          <w:p w14:paraId="70C4FCFB" w14:textId="77777777" w:rsidR="00D66FE6" w:rsidRPr="003833A6" w:rsidRDefault="00D66FE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2BAE0D2" w14:textId="77777777" w:rsidR="003833A6" w:rsidRPr="003833A6" w:rsidRDefault="003833A6" w:rsidP="00D66FE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rPr>
            </w:pPr>
            <w:r w:rsidRPr="00786A90">
              <w:rPr>
                <w:rFonts w:asciiTheme="minorHAnsi" w:hAnsiTheme="minorHAnsi" w:cstheme="minorHAnsi"/>
              </w:rPr>
              <w:t xml:space="preserve">Patient Voice – Recruitment for PPG members  </w:t>
            </w:r>
          </w:p>
          <w:p w14:paraId="054DBF32" w14:textId="77777777" w:rsidR="003833A6" w:rsidRDefault="003833A6" w:rsidP="00D66FE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rPr>
            </w:pPr>
            <w:r w:rsidRPr="00786A90">
              <w:rPr>
                <w:rFonts w:asciiTheme="minorHAnsi" w:hAnsiTheme="minorHAnsi" w:cstheme="minorHAnsi"/>
              </w:rPr>
              <w:t>Collaboration</w:t>
            </w:r>
            <w:r>
              <w:rPr>
                <w:rFonts w:asciiTheme="minorHAnsi" w:hAnsiTheme="minorHAnsi" w:cstheme="minorHAnsi"/>
                <w:b/>
                <w:bCs/>
              </w:rPr>
              <w:t xml:space="preserve"> </w:t>
            </w:r>
          </w:p>
          <w:p w14:paraId="616CF135" w14:textId="77777777" w:rsidR="003833A6" w:rsidRPr="003833A6" w:rsidRDefault="003833A6" w:rsidP="005351D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rPr>
            </w:pPr>
            <w:r w:rsidRPr="00786A90">
              <w:rPr>
                <w:rFonts w:asciiTheme="minorHAnsi" w:hAnsiTheme="minorHAnsi" w:cstheme="minorHAnsi"/>
              </w:rPr>
              <w:t xml:space="preserve">Local H&amp;SC service awareness </w:t>
            </w:r>
          </w:p>
          <w:p w14:paraId="57827890" w14:textId="750ED1AF" w:rsidR="003833A6" w:rsidRPr="003833A6" w:rsidRDefault="003833A6" w:rsidP="005351D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rPr>
            </w:pPr>
            <w:r w:rsidRPr="00786A90">
              <w:rPr>
                <w:rFonts w:asciiTheme="minorHAnsi" w:hAnsiTheme="minorHAnsi" w:cstheme="minorHAnsi"/>
              </w:rPr>
              <w:t xml:space="preserve">Patient </w:t>
            </w:r>
            <w:r>
              <w:rPr>
                <w:rFonts w:asciiTheme="minorHAnsi" w:hAnsiTheme="minorHAnsi" w:cstheme="minorHAnsi"/>
              </w:rPr>
              <w:t>information</w:t>
            </w:r>
            <w:r w:rsidRPr="00786A90">
              <w:rPr>
                <w:rFonts w:asciiTheme="minorHAnsi" w:hAnsiTheme="minorHAnsi" w:cstheme="minorHAnsi"/>
              </w:rPr>
              <w:t xml:space="preserve"> – what matters to </w:t>
            </w:r>
            <w:r w:rsidR="00761ED5" w:rsidRPr="00786A90">
              <w:rPr>
                <w:rFonts w:asciiTheme="minorHAnsi" w:hAnsiTheme="minorHAnsi" w:cstheme="minorHAnsi"/>
              </w:rPr>
              <w:t>you.</w:t>
            </w:r>
            <w:r w:rsidRPr="00786A90">
              <w:rPr>
                <w:rFonts w:asciiTheme="minorHAnsi" w:hAnsiTheme="minorHAnsi" w:cstheme="minorHAnsi"/>
              </w:rPr>
              <w:t xml:space="preserve"> </w:t>
            </w:r>
          </w:p>
          <w:p w14:paraId="310EA13F" w14:textId="40033E86" w:rsidR="00D66FE6" w:rsidRPr="003833A6" w:rsidRDefault="003833A6" w:rsidP="005351D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rPr>
            </w:pPr>
            <w:r w:rsidRPr="003833A6">
              <w:rPr>
                <w:rFonts w:asciiTheme="minorHAnsi" w:hAnsiTheme="minorHAnsi" w:cstheme="minorHAnsi"/>
              </w:rPr>
              <w:t xml:space="preserve">Feedback (you said, we did)   </w:t>
            </w:r>
          </w:p>
          <w:p w14:paraId="4638BFBB" w14:textId="77777777" w:rsidR="003833A6" w:rsidRPr="003833A6" w:rsidRDefault="003833A6" w:rsidP="00383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heme="minorHAnsi" w:hAnsiTheme="minorHAnsi" w:cstheme="minorHAnsi"/>
                <w:b/>
                <w:bCs/>
              </w:rPr>
            </w:pPr>
          </w:p>
          <w:p w14:paraId="7519F276" w14:textId="77777777" w:rsidR="00913E3F" w:rsidRDefault="00913E3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29A85FC1" w14:textId="77777777" w:rsidR="00913E3F" w:rsidRDefault="00913E3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0E50E894" w14:textId="77777777" w:rsidR="00913E3F" w:rsidRDefault="00913E3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0CD0EC18" w14:textId="5EC00D8F" w:rsidR="00913E3F" w:rsidRPr="00FE6958" w:rsidRDefault="00913E3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983" w:type="dxa"/>
          </w:tcPr>
          <w:p w14:paraId="45FE1E60" w14:textId="77777777" w:rsidR="00D66FE6" w:rsidRDefault="00D66FE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3C05F0" w:rsidRPr="006733A5" w14:paraId="679F835D" w14:textId="77777777" w:rsidTr="0052128A">
        <w:tc>
          <w:tcPr>
            <w:tcW w:w="532" w:type="dxa"/>
          </w:tcPr>
          <w:p w14:paraId="73FB5FAC" w14:textId="77777777" w:rsidR="00761ED5" w:rsidRDefault="00761ED5"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32324DA8" w14:textId="5EF4E4D3" w:rsidR="003C05F0" w:rsidRPr="006733A5" w:rsidRDefault="003833A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8</w:t>
            </w:r>
          </w:p>
        </w:tc>
        <w:tc>
          <w:tcPr>
            <w:tcW w:w="7731" w:type="dxa"/>
          </w:tcPr>
          <w:p w14:paraId="4CD693E7" w14:textId="77777777" w:rsidR="00761ED5" w:rsidRDefault="00761ED5"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03841365" w14:textId="1CDFB2AF" w:rsidR="003C05F0" w:rsidRPr="00FE6958" w:rsidRDefault="009A4DC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FE6958">
              <w:rPr>
                <w:rFonts w:asciiTheme="minorHAnsi" w:hAnsiTheme="minorHAnsi" w:cstheme="minorHAnsi"/>
                <w:b/>
                <w:bCs/>
                <w:u w:val="single"/>
              </w:rPr>
              <w:t>A.O.B</w:t>
            </w:r>
          </w:p>
          <w:p w14:paraId="1487F0DB" w14:textId="5322639D" w:rsidR="00F766AA" w:rsidRDefault="00D66FE6" w:rsidP="00F63D3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On-site </w:t>
            </w:r>
            <w:r w:rsidR="00F766AA" w:rsidRPr="00D66FE6">
              <w:rPr>
                <w:rFonts w:asciiTheme="minorHAnsi" w:hAnsiTheme="minorHAnsi" w:cstheme="minorHAnsi"/>
              </w:rPr>
              <w:t xml:space="preserve">Pharmacy </w:t>
            </w:r>
            <w:r>
              <w:rPr>
                <w:rFonts w:asciiTheme="minorHAnsi" w:hAnsiTheme="minorHAnsi" w:cstheme="minorHAnsi"/>
              </w:rPr>
              <w:t xml:space="preserve">(Rowlands) </w:t>
            </w:r>
            <w:r w:rsidRPr="00D66FE6">
              <w:rPr>
                <w:rFonts w:asciiTheme="minorHAnsi" w:hAnsiTheme="minorHAnsi" w:cstheme="minorHAnsi"/>
              </w:rPr>
              <w:t xml:space="preserve">plans are going ahead for scheduled opening </w:t>
            </w:r>
            <w:r>
              <w:rPr>
                <w:rFonts w:asciiTheme="minorHAnsi" w:hAnsiTheme="minorHAnsi" w:cstheme="minorHAnsi"/>
              </w:rPr>
              <w:t xml:space="preserve">on </w:t>
            </w:r>
            <w:r w:rsidR="00761ED5" w:rsidRPr="00D66FE6">
              <w:rPr>
                <w:rFonts w:asciiTheme="minorHAnsi" w:hAnsiTheme="minorHAnsi" w:cstheme="minorHAnsi"/>
              </w:rPr>
              <w:t>3/3/25.</w:t>
            </w:r>
          </w:p>
          <w:p w14:paraId="380FE340" w14:textId="1646C4C2" w:rsidR="00676AA9" w:rsidRDefault="00676AA9" w:rsidP="00E5669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76AA9">
              <w:rPr>
                <w:rFonts w:asciiTheme="minorHAnsi" w:hAnsiTheme="minorHAnsi" w:cstheme="minorHAnsi"/>
              </w:rPr>
              <w:t>Chairman thanked the members who assisted at the Womens Health Day event on 18</w:t>
            </w:r>
            <w:r w:rsidRPr="00676AA9">
              <w:rPr>
                <w:rFonts w:asciiTheme="minorHAnsi" w:hAnsiTheme="minorHAnsi" w:cstheme="minorHAnsi"/>
                <w:vertAlign w:val="superscript"/>
              </w:rPr>
              <w:t>th</w:t>
            </w:r>
            <w:r w:rsidRPr="00676AA9">
              <w:rPr>
                <w:rFonts w:asciiTheme="minorHAnsi" w:hAnsiTheme="minorHAnsi" w:cstheme="minorHAnsi"/>
              </w:rPr>
              <w:t xml:space="preserve"> January. </w:t>
            </w:r>
            <w:r>
              <w:rPr>
                <w:rFonts w:asciiTheme="minorHAnsi" w:hAnsiTheme="minorHAnsi" w:cstheme="minorHAnsi"/>
              </w:rPr>
              <w:t xml:space="preserve">Much appreciated for your support. </w:t>
            </w:r>
          </w:p>
          <w:p w14:paraId="63B1701E" w14:textId="77777777" w:rsidR="00676AA9" w:rsidRDefault="00676AA9" w:rsidP="00676AA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1EFDB0F" w14:textId="548DEC5C" w:rsidR="003833A6" w:rsidRPr="00676AA9" w:rsidRDefault="003833A6" w:rsidP="00E56698">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76AA9">
              <w:rPr>
                <w:rFonts w:asciiTheme="minorHAnsi" w:hAnsiTheme="minorHAnsi" w:cstheme="minorHAnsi"/>
              </w:rPr>
              <w:t xml:space="preserve">Patient sent in request for a wooden bench to have seating near the front door to rest whilst waiting for taxis or to be picked up. We have now put seating there as requested and informed the patient. </w:t>
            </w:r>
          </w:p>
          <w:p w14:paraId="55577711" w14:textId="77777777" w:rsidR="00D66FE6" w:rsidRDefault="00D66FE6" w:rsidP="00D66FE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0321625" w14:textId="6B24A0EB" w:rsidR="00D66FE6" w:rsidRDefault="00F766AA" w:rsidP="00466AE7">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F766AA">
              <w:rPr>
                <w:rFonts w:asciiTheme="minorHAnsi" w:hAnsiTheme="minorHAnsi" w:cstheme="minorHAnsi"/>
              </w:rPr>
              <w:t xml:space="preserve">Bird Boxes – </w:t>
            </w:r>
            <w:r w:rsidR="00D66FE6">
              <w:rPr>
                <w:rFonts w:asciiTheme="minorHAnsi" w:hAnsiTheme="minorHAnsi" w:cstheme="minorHAnsi"/>
              </w:rPr>
              <w:t xml:space="preserve">Pleased to announce that we have witnessed some of the bird boxes have been having feathered visitors checking out the tenancy! </w:t>
            </w:r>
            <w:r w:rsidR="00761ED5">
              <w:rPr>
                <w:rFonts w:asciiTheme="minorHAnsi" w:hAnsiTheme="minorHAnsi" w:cstheme="minorHAnsi"/>
              </w:rPr>
              <w:t>Here is</w:t>
            </w:r>
            <w:r w:rsidR="00D66FE6">
              <w:rPr>
                <w:rFonts w:asciiTheme="minorHAnsi" w:hAnsiTheme="minorHAnsi" w:cstheme="minorHAnsi"/>
              </w:rPr>
              <w:t xml:space="preserve"> the proof! </w:t>
            </w:r>
            <w:r w:rsidR="00676AA9">
              <w:rPr>
                <w:rFonts w:asciiTheme="minorHAnsi" w:hAnsiTheme="minorHAnsi" w:cstheme="minorHAnsi"/>
              </w:rPr>
              <w:t xml:space="preserve">Thanks to Barry Sanderson for producing the boxes. </w:t>
            </w:r>
          </w:p>
          <w:p w14:paraId="699298B8" w14:textId="77777777" w:rsidR="00D66FE6" w:rsidRPr="00D66FE6" w:rsidRDefault="00D66FE6" w:rsidP="00D66FE6">
            <w:pPr>
              <w:pStyle w:val="ListParagraph"/>
              <w:rPr>
                <w:rFonts w:asciiTheme="minorHAnsi" w:hAnsiTheme="minorHAnsi" w:cstheme="minorHAnsi"/>
              </w:rPr>
            </w:pPr>
          </w:p>
          <w:p w14:paraId="7C1C6D1B" w14:textId="77777777" w:rsidR="00D66FE6" w:rsidRPr="00D66FE6" w:rsidRDefault="00D66FE6" w:rsidP="00D66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C8840D0" w14:textId="58ED433C" w:rsidR="00D66FE6" w:rsidRPr="00D66FE6" w:rsidRDefault="00D66FE6" w:rsidP="00D66FE6">
            <w:pPr>
              <w:pStyle w:val="ListParagraph"/>
              <w:rPr>
                <w:rFonts w:asciiTheme="minorHAnsi" w:hAnsiTheme="minorHAnsi" w:cstheme="minorHAnsi"/>
              </w:rPr>
            </w:pPr>
            <w:r w:rsidRPr="00D66FE6">
              <w:rPr>
                <w:rFonts w:asciiTheme="minorHAnsi" w:hAnsiTheme="minorHAnsi" w:cstheme="minorHAnsi"/>
                <w:noProof/>
              </w:rPr>
              <w:drawing>
                <wp:inline distT="0" distB="0" distL="0" distR="0" wp14:anchorId="213927D2" wp14:editId="1B11942D">
                  <wp:extent cx="1803400" cy="2587487"/>
                  <wp:effectExtent l="0" t="0" r="6350" b="3810"/>
                  <wp:docPr id="693750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50454" name=""/>
                          <pic:cNvPicPr/>
                        </pic:nvPicPr>
                        <pic:blipFill>
                          <a:blip r:embed="rId13"/>
                          <a:stretch>
                            <a:fillRect/>
                          </a:stretch>
                        </pic:blipFill>
                        <pic:spPr>
                          <a:xfrm>
                            <a:off x="0" y="0"/>
                            <a:ext cx="1806252" cy="2591579"/>
                          </a:xfrm>
                          <a:prstGeom prst="rect">
                            <a:avLst/>
                          </a:prstGeom>
                        </pic:spPr>
                      </pic:pic>
                    </a:graphicData>
                  </a:graphic>
                </wp:inline>
              </w:drawing>
            </w:r>
          </w:p>
          <w:p w14:paraId="4ED9F96D" w14:textId="70E76676" w:rsidR="00F766AA" w:rsidRPr="00FE6958" w:rsidRDefault="00F766AA" w:rsidP="00D66F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983" w:type="dxa"/>
          </w:tcPr>
          <w:p w14:paraId="15B56EC1"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C0885F7" w14:textId="77777777" w:rsidR="00761ED5" w:rsidRDefault="00761ED5"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4315B7F" w14:textId="0D922E5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p w14:paraId="5DD51E41"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442C547"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D253D6A"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B42AACF" w14:textId="54CDAC5D" w:rsidR="00FE6958" w:rsidRPr="006733A5"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bl>
    <w:p w14:paraId="5B3D2E3B" w14:textId="77777777" w:rsidR="00DB6115" w:rsidRDefault="00DB6115"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733A5">
        <w:rPr>
          <w:rFonts w:asciiTheme="minorHAnsi" w:hAnsiTheme="minorHAnsi" w:cstheme="minorHAnsi"/>
        </w:rPr>
        <w:t xml:space="preserve"> </w:t>
      </w:r>
    </w:p>
    <w:p w14:paraId="7754FE3E" w14:textId="3C344045" w:rsidR="00A22372" w:rsidRPr="00A22372" w:rsidRDefault="00A22372" w:rsidP="00A22372">
      <w:pPr>
        <w:rPr>
          <w:rFonts w:asciiTheme="minorHAnsi" w:hAnsiTheme="minorHAnsi" w:cstheme="minorHAnsi"/>
          <w:b/>
          <w:bCs/>
          <w:u w:val="single"/>
        </w:rPr>
      </w:pPr>
      <w:r w:rsidRPr="00A22372">
        <w:rPr>
          <w:rFonts w:asciiTheme="minorHAnsi" w:hAnsiTheme="minorHAnsi" w:cstheme="minorHAnsi"/>
          <w:b/>
          <w:bCs/>
          <w:u w:val="single"/>
        </w:rPr>
        <w:t xml:space="preserve">2025 Meeting Dates </w:t>
      </w:r>
      <w:r w:rsidR="00F766AA">
        <w:rPr>
          <w:rFonts w:asciiTheme="minorHAnsi" w:hAnsiTheme="minorHAnsi" w:cstheme="minorHAnsi"/>
          <w:b/>
          <w:bCs/>
          <w:u w:val="single"/>
        </w:rPr>
        <w:t>/ 4.30pm</w:t>
      </w:r>
    </w:p>
    <w:p w14:paraId="66B015F5" w14:textId="1C154717" w:rsidR="00A22372" w:rsidRPr="00D66FE6" w:rsidRDefault="00A22372" w:rsidP="00A22372">
      <w:pPr>
        <w:rPr>
          <w:rFonts w:asciiTheme="minorHAnsi" w:hAnsiTheme="minorHAnsi" w:cstheme="minorHAnsi"/>
          <w:color w:val="BFBFBF" w:themeColor="background1" w:themeShade="BF"/>
        </w:rPr>
      </w:pPr>
      <w:r w:rsidRPr="00D66FE6">
        <w:rPr>
          <w:rFonts w:asciiTheme="minorHAnsi" w:hAnsiTheme="minorHAnsi" w:cstheme="minorHAnsi"/>
          <w:color w:val="BFBFBF" w:themeColor="background1" w:themeShade="BF"/>
        </w:rPr>
        <w:t xml:space="preserve">Wednesday 12 February </w:t>
      </w:r>
    </w:p>
    <w:p w14:paraId="0C474E2B"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 xml:space="preserve">Wednesday 16 April </w:t>
      </w:r>
    </w:p>
    <w:p w14:paraId="268E8C42"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 xml:space="preserve">Wednesday 18 June </w:t>
      </w:r>
    </w:p>
    <w:p w14:paraId="45A78223"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Wednesday 13 August</w:t>
      </w:r>
    </w:p>
    <w:p w14:paraId="46386177" w14:textId="77777777" w:rsidR="00A22372" w:rsidRPr="00A22372" w:rsidRDefault="00A22372" w:rsidP="00A22372">
      <w:pPr>
        <w:rPr>
          <w:rFonts w:asciiTheme="minorHAnsi" w:hAnsiTheme="minorHAnsi" w:cstheme="minorHAnsi"/>
        </w:rPr>
      </w:pPr>
      <w:r w:rsidRPr="00A22372">
        <w:rPr>
          <w:rFonts w:asciiTheme="minorHAnsi" w:hAnsiTheme="minorHAnsi" w:cstheme="minorHAnsi"/>
        </w:rPr>
        <w:t>Wednesday 15 October</w:t>
      </w:r>
    </w:p>
    <w:p w14:paraId="2FD46B2E" w14:textId="7ADD1324" w:rsidR="00A22372" w:rsidRPr="00A22372" w:rsidRDefault="00A22372" w:rsidP="00F766AA">
      <w:pPr>
        <w:rPr>
          <w:rFonts w:asciiTheme="minorHAnsi" w:hAnsiTheme="minorHAnsi" w:cstheme="minorHAnsi"/>
          <w:sz w:val="18"/>
          <w:szCs w:val="18"/>
        </w:rPr>
      </w:pPr>
      <w:r w:rsidRPr="00A22372">
        <w:rPr>
          <w:rFonts w:asciiTheme="minorHAnsi" w:hAnsiTheme="minorHAnsi" w:cstheme="minorHAnsi"/>
        </w:rPr>
        <w:t xml:space="preserve">Wednesday 17 December </w:t>
      </w:r>
    </w:p>
    <w:sectPr w:rsidR="00A22372" w:rsidRPr="00A22372" w:rsidSect="006D41DE">
      <w:pgSz w:w="12240" w:h="15840"/>
      <w:pgMar w:top="709" w:right="992" w:bottom="1134"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06BB" w14:textId="77777777" w:rsidR="00E76872" w:rsidRDefault="00E76872">
      <w:r>
        <w:separator/>
      </w:r>
    </w:p>
  </w:endnote>
  <w:endnote w:type="continuationSeparator" w:id="0">
    <w:p w14:paraId="14CC9A5C" w14:textId="77777777" w:rsidR="00E76872" w:rsidRDefault="00E7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DA0A" w14:textId="77777777" w:rsidR="00E76872" w:rsidRDefault="00E76872">
      <w:r>
        <w:separator/>
      </w:r>
    </w:p>
  </w:footnote>
  <w:footnote w:type="continuationSeparator" w:id="0">
    <w:p w14:paraId="737640DA" w14:textId="77777777" w:rsidR="00E76872" w:rsidRDefault="00E7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7914"/>
    <w:multiLevelType w:val="hybridMultilevel"/>
    <w:tmpl w:val="E50EFD52"/>
    <w:lvl w:ilvl="0" w:tplc="BB90337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C493A"/>
    <w:multiLevelType w:val="hybridMultilevel"/>
    <w:tmpl w:val="22E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C7DEE"/>
    <w:multiLevelType w:val="hybridMultilevel"/>
    <w:tmpl w:val="D8B0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32413"/>
    <w:multiLevelType w:val="hybridMultilevel"/>
    <w:tmpl w:val="6070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3290F"/>
    <w:multiLevelType w:val="hybridMultilevel"/>
    <w:tmpl w:val="CA7C9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F970B5"/>
    <w:multiLevelType w:val="hybridMultilevel"/>
    <w:tmpl w:val="DF9E464A"/>
    <w:lvl w:ilvl="0" w:tplc="F49A3EAC">
      <w:start w:val="202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544145">
    <w:abstractNumId w:val="1"/>
  </w:num>
  <w:num w:numId="2" w16cid:durableId="1240559108">
    <w:abstractNumId w:val="2"/>
  </w:num>
  <w:num w:numId="3" w16cid:durableId="1757897450">
    <w:abstractNumId w:val="5"/>
  </w:num>
  <w:num w:numId="4" w16cid:durableId="2075733052">
    <w:abstractNumId w:val="3"/>
  </w:num>
  <w:num w:numId="5" w16cid:durableId="552471617">
    <w:abstractNumId w:val="0"/>
  </w:num>
  <w:num w:numId="6" w16cid:durableId="18921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28"/>
    <w:rsid w:val="00005BD9"/>
    <w:rsid w:val="000069F2"/>
    <w:rsid w:val="000219E5"/>
    <w:rsid w:val="000229FA"/>
    <w:rsid w:val="00023191"/>
    <w:rsid w:val="00042EFC"/>
    <w:rsid w:val="00044993"/>
    <w:rsid w:val="000452C1"/>
    <w:rsid w:val="0005259A"/>
    <w:rsid w:val="00057441"/>
    <w:rsid w:val="00057648"/>
    <w:rsid w:val="00063D49"/>
    <w:rsid w:val="00064009"/>
    <w:rsid w:val="000655B8"/>
    <w:rsid w:val="00066A8A"/>
    <w:rsid w:val="0007543C"/>
    <w:rsid w:val="00075E3B"/>
    <w:rsid w:val="00080441"/>
    <w:rsid w:val="0008228D"/>
    <w:rsid w:val="000C3E03"/>
    <w:rsid w:val="000D13EC"/>
    <w:rsid w:val="000D6CBC"/>
    <w:rsid w:val="000D6E92"/>
    <w:rsid w:val="000E2E06"/>
    <w:rsid w:val="000E2E62"/>
    <w:rsid w:val="000F23B4"/>
    <w:rsid w:val="000F3DBE"/>
    <w:rsid w:val="000F747F"/>
    <w:rsid w:val="00102808"/>
    <w:rsid w:val="00102DEE"/>
    <w:rsid w:val="00115158"/>
    <w:rsid w:val="001162AF"/>
    <w:rsid w:val="00120B72"/>
    <w:rsid w:val="001306DC"/>
    <w:rsid w:val="00131FD7"/>
    <w:rsid w:val="001416A4"/>
    <w:rsid w:val="001426AA"/>
    <w:rsid w:val="00142EBB"/>
    <w:rsid w:val="00146DD4"/>
    <w:rsid w:val="00147EC0"/>
    <w:rsid w:val="00151C13"/>
    <w:rsid w:val="00152E1D"/>
    <w:rsid w:val="0015757D"/>
    <w:rsid w:val="00157733"/>
    <w:rsid w:val="00174FDB"/>
    <w:rsid w:val="00181432"/>
    <w:rsid w:val="0018464E"/>
    <w:rsid w:val="00185E87"/>
    <w:rsid w:val="00187CFA"/>
    <w:rsid w:val="00193DE2"/>
    <w:rsid w:val="00194811"/>
    <w:rsid w:val="00196367"/>
    <w:rsid w:val="001A301B"/>
    <w:rsid w:val="001B3609"/>
    <w:rsid w:val="001C42BF"/>
    <w:rsid w:val="001D0C39"/>
    <w:rsid w:val="001D6917"/>
    <w:rsid w:val="001E0C48"/>
    <w:rsid w:val="001E4071"/>
    <w:rsid w:val="001E5C0D"/>
    <w:rsid w:val="001E5D04"/>
    <w:rsid w:val="001F0447"/>
    <w:rsid w:val="001F1367"/>
    <w:rsid w:val="001F4A6B"/>
    <w:rsid w:val="00201181"/>
    <w:rsid w:val="00204ADC"/>
    <w:rsid w:val="00207DD2"/>
    <w:rsid w:val="00214DFA"/>
    <w:rsid w:val="00215547"/>
    <w:rsid w:val="002172FB"/>
    <w:rsid w:val="00227E1F"/>
    <w:rsid w:val="0023211A"/>
    <w:rsid w:val="00233C33"/>
    <w:rsid w:val="00234B16"/>
    <w:rsid w:val="0024088C"/>
    <w:rsid w:val="0024232F"/>
    <w:rsid w:val="00252B69"/>
    <w:rsid w:val="002658D1"/>
    <w:rsid w:val="002667B4"/>
    <w:rsid w:val="00266F18"/>
    <w:rsid w:val="002704E3"/>
    <w:rsid w:val="00273ED5"/>
    <w:rsid w:val="002758DC"/>
    <w:rsid w:val="00282F51"/>
    <w:rsid w:val="00285D60"/>
    <w:rsid w:val="002975B6"/>
    <w:rsid w:val="002A3B22"/>
    <w:rsid w:val="002A5222"/>
    <w:rsid w:val="002B1EC8"/>
    <w:rsid w:val="002B5E30"/>
    <w:rsid w:val="002C1D6F"/>
    <w:rsid w:val="002C6AE7"/>
    <w:rsid w:val="002D294B"/>
    <w:rsid w:val="002E0ECC"/>
    <w:rsid w:val="002E3C8D"/>
    <w:rsid w:val="002E6617"/>
    <w:rsid w:val="002F7D94"/>
    <w:rsid w:val="0030349D"/>
    <w:rsid w:val="00311BE8"/>
    <w:rsid w:val="00314FAB"/>
    <w:rsid w:val="00315161"/>
    <w:rsid w:val="00326EA0"/>
    <w:rsid w:val="00343F0C"/>
    <w:rsid w:val="00352452"/>
    <w:rsid w:val="0035368D"/>
    <w:rsid w:val="00354A2F"/>
    <w:rsid w:val="00367E0C"/>
    <w:rsid w:val="003833A6"/>
    <w:rsid w:val="0038520D"/>
    <w:rsid w:val="0038690B"/>
    <w:rsid w:val="00386948"/>
    <w:rsid w:val="00392D61"/>
    <w:rsid w:val="003B2E6D"/>
    <w:rsid w:val="003B4215"/>
    <w:rsid w:val="003C05F0"/>
    <w:rsid w:val="003D4936"/>
    <w:rsid w:val="003E1575"/>
    <w:rsid w:val="003E5CDE"/>
    <w:rsid w:val="003E6C0C"/>
    <w:rsid w:val="00412251"/>
    <w:rsid w:val="00413B28"/>
    <w:rsid w:val="00415BB2"/>
    <w:rsid w:val="00425EE3"/>
    <w:rsid w:val="00425F21"/>
    <w:rsid w:val="00431479"/>
    <w:rsid w:val="00433EE2"/>
    <w:rsid w:val="00434380"/>
    <w:rsid w:val="00436595"/>
    <w:rsid w:val="004404BB"/>
    <w:rsid w:val="0044304B"/>
    <w:rsid w:val="0044349F"/>
    <w:rsid w:val="0044628E"/>
    <w:rsid w:val="0044682E"/>
    <w:rsid w:val="00461C8E"/>
    <w:rsid w:val="00464A53"/>
    <w:rsid w:val="00472FA3"/>
    <w:rsid w:val="0048644C"/>
    <w:rsid w:val="00487005"/>
    <w:rsid w:val="00496EAF"/>
    <w:rsid w:val="004A11C1"/>
    <w:rsid w:val="004C5AC7"/>
    <w:rsid w:val="004C7346"/>
    <w:rsid w:val="004C7B0B"/>
    <w:rsid w:val="004D70D3"/>
    <w:rsid w:val="004E6FBE"/>
    <w:rsid w:val="004F1C30"/>
    <w:rsid w:val="004F485A"/>
    <w:rsid w:val="00500721"/>
    <w:rsid w:val="00501272"/>
    <w:rsid w:val="00505838"/>
    <w:rsid w:val="00514D17"/>
    <w:rsid w:val="005204F1"/>
    <w:rsid w:val="0052128A"/>
    <w:rsid w:val="0053266F"/>
    <w:rsid w:val="005338F9"/>
    <w:rsid w:val="005351D6"/>
    <w:rsid w:val="005352D8"/>
    <w:rsid w:val="0054119E"/>
    <w:rsid w:val="00545BC3"/>
    <w:rsid w:val="0055070F"/>
    <w:rsid w:val="0055393D"/>
    <w:rsid w:val="00554631"/>
    <w:rsid w:val="005554E0"/>
    <w:rsid w:val="0056766E"/>
    <w:rsid w:val="00567C1A"/>
    <w:rsid w:val="00581056"/>
    <w:rsid w:val="0058217A"/>
    <w:rsid w:val="00584A18"/>
    <w:rsid w:val="00584BA1"/>
    <w:rsid w:val="00587D84"/>
    <w:rsid w:val="005969EF"/>
    <w:rsid w:val="005B0062"/>
    <w:rsid w:val="005B3BA4"/>
    <w:rsid w:val="005C279F"/>
    <w:rsid w:val="005D339B"/>
    <w:rsid w:val="005D356A"/>
    <w:rsid w:val="005E7E17"/>
    <w:rsid w:val="005F0B4D"/>
    <w:rsid w:val="005F152B"/>
    <w:rsid w:val="005F7092"/>
    <w:rsid w:val="006028B4"/>
    <w:rsid w:val="00611E42"/>
    <w:rsid w:val="00635B17"/>
    <w:rsid w:val="00637AC8"/>
    <w:rsid w:val="00640222"/>
    <w:rsid w:val="00652895"/>
    <w:rsid w:val="00652A70"/>
    <w:rsid w:val="00654BE3"/>
    <w:rsid w:val="00660F65"/>
    <w:rsid w:val="006703FE"/>
    <w:rsid w:val="00672D5E"/>
    <w:rsid w:val="006733A5"/>
    <w:rsid w:val="00676AA9"/>
    <w:rsid w:val="0068205A"/>
    <w:rsid w:val="0069398C"/>
    <w:rsid w:val="00697766"/>
    <w:rsid w:val="006A1D63"/>
    <w:rsid w:val="006A3AD1"/>
    <w:rsid w:val="006B63E5"/>
    <w:rsid w:val="006B6EDF"/>
    <w:rsid w:val="006C55DD"/>
    <w:rsid w:val="006D41DE"/>
    <w:rsid w:val="006D564F"/>
    <w:rsid w:val="006D62EE"/>
    <w:rsid w:val="006D6A11"/>
    <w:rsid w:val="006D7A51"/>
    <w:rsid w:val="006E6313"/>
    <w:rsid w:val="006E6746"/>
    <w:rsid w:val="00706FAE"/>
    <w:rsid w:val="00710673"/>
    <w:rsid w:val="00712A4D"/>
    <w:rsid w:val="00724AB5"/>
    <w:rsid w:val="00726DAF"/>
    <w:rsid w:val="00730416"/>
    <w:rsid w:val="007327A9"/>
    <w:rsid w:val="00737EB4"/>
    <w:rsid w:val="007410F1"/>
    <w:rsid w:val="00744066"/>
    <w:rsid w:val="0074593A"/>
    <w:rsid w:val="0075266E"/>
    <w:rsid w:val="00761ED5"/>
    <w:rsid w:val="00780A6B"/>
    <w:rsid w:val="00786CAE"/>
    <w:rsid w:val="00787020"/>
    <w:rsid w:val="007875EB"/>
    <w:rsid w:val="007918B6"/>
    <w:rsid w:val="00793EC5"/>
    <w:rsid w:val="00795583"/>
    <w:rsid w:val="00795E4B"/>
    <w:rsid w:val="007A0734"/>
    <w:rsid w:val="007A5CCB"/>
    <w:rsid w:val="007B21AB"/>
    <w:rsid w:val="007B5137"/>
    <w:rsid w:val="007C30C9"/>
    <w:rsid w:val="007C3A0E"/>
    <w:rsid w:val="007D07D1"/>
    <w:rsid w:val="007D36E9"/>
    <w:rsid w:val="007D5114"/>
    <w:rsid w:val="007E4A72"/>
    <w:rsid w:val="007F15FF"/>
    <w:rsid w:val="00800E8F"/>
    <w:rsid w:val="00814B45"/>
    <w:rsid w:val="00823077"/>
    <w:rsid w:val="00824E36"/>
    <w:rsid w:val="008303F1"/>
    <w:rsid w:val="008304B9"/>
    <w:rsid w:val="0083700E"/>
    <w:rsid w:val="00837921"/>
    <w:rsid w:val="008426A2"/>
    <w:rsid w:val="00843F07"/>
    <w:rsid w:val="00847E94"/>
    <w:rsid w:val="00852DEF"/>
    <w:rsid w:val="00852F2F"/>
    <w:rsid w:val="00853CBF"/>
    <w:rsid w:val="00857244"/>
    <w:rsid w:val="00860436"/>
    <w:rsid w:val="00860648"/>
    <w:rsid w:val="0086385E"/>
    <w:rsid w:val="00866FE2"/>
    <w:rsid w:val="00872C9C"/>
    <w:rsid w:val="008764B5"/>
    <w:rsid w:val="008770BA"/>
    <w:rsid w:val="00882F46"/>
    <w:rsid w:val="00885365"/>
    <w:rsid w:val="008B10E9"/>
    <w:rsid w:val="008D0806"/>
    <w:rsid w:val="008D2106"/>
    <w:rsid w:val="008D2565"/>
    <w:rsid w:val="008D5450"/>
    <w:rsid w:val="008D5A85"/>
    <w:rsid w:val="008D6982"/>
    <w:rsid w:val="008E680E"/>
    <w:rsid w:val="00913E3F"/>
    <w:rsid w:val="00924127"/>
    <w:rsid w:val="00931C7C"/>
    <w:rsid w:val="0093343E"/>
    <w:rsid w:val="00935C6D"/>
    <w:rsid w:val="00937191"/>
    <w:rsid w:val="0094564F"/>
    <w:rsid w:val="00952A7A"/>
    <w:rsid w:val="0096624C"/>
    <w:rsid w:val="009666E1"/>
    <w:rsid w:val="00986BBF"/>
    <w:rsid w:val="009929A7"/>
    <w:rsid w:val="009936AB"/>
    <w:rsid w:val="00994681"/>
    <w:rsid w:val="009A3331"/>
    <w:rsid w:val="009A4273"/>
    <w:rsid w:val="009A4DCF"/>
    <w:rsid w:val="009A7BAE"/>
    <w:rsid w:val="009D23B8"/>
    <w:rsid w:val="009D3CBC"/>
    <w:rsid w:val="009F0A8D"/>
    <w:rsid w:val="009F1116"/>
    <w:rsid w:val="009F2BA0"/>
    <w:rsid w:val="009F3095"/>
    <w:rsid w:val="009F3113"/>
    <w:rsid w:val="009F7F28"/>
    <w:rsid w:val="00A03629"/>
    <w:rsid w:val="00A04A6D"/>
    <w:rsid w:val="00A205FA"/>
    <w:rsid w:val="00A20EE4"/>
    <w:rsid w:val="00A22372"/>
    <w:rsid w:val="00A268FF"/>
    <w:rsid w:val="00A275D4"/>
    <w:rsid w:val="00A36B84"/>
    <w:rsid w:val="00A50006"/>
    <w:rsid w:val="00A573C6"/>
    <w:rsid w:val="00A62286"/>
    <w:rsid w:val="00A625FE"/>
    <w:rsid w:val="00A67742"/>
    <w:rsid w:val="00A7190C"/>
    <w:rsid w:val="00A73B19"/>
    <w:rsid w:val="00A74BDF"/>
    <w:rsid w:val="00A76C22"/>
    <w:rsid w:val="00A82792"/>
    <w:rsid w:val="00A83D73"/>
    <w:rsid w:val="00A844B9"/>
    <w:rsid w:val="00A945E8"/>
    <w:rsid w:val="00AB1BC9"/>
    <w:rsid w:val="00AB2903"/>
    <w:rsid w:val="00AB741E"/>
    <w:rsid w:val="00AB7C39"/>
    <w:rsid w:val="00AC4D81"/>
    <w:rsid w:val="00AC6B9D"/>
    <w:rsid w:val="00AD70E9"/>
    <w:rsid w:val="00AE256E"/>
    <w:rsid w:val="00AE41A7"/>
    <w:rsid w:val="00AE6F90"/>
    <w:rsid w:val="00AF3147"/>
    <w:rsid w:val="00AF75EE"/>
    <w:rsid w:val="00B00A50"/>
    <w:rsid w:val="00B03655"/>
    <w:rsid w:val="00B03AEC"/>
    <w:rsid w:val="00B12BCD"/>
    <w:rsid w:val="00B130BC"/>
    <w:rsid w:val="00B14FCD"/>
    <w:rsid w:val="00B17CAB"/>
    <w:rsid w:val="00B2018D"/>
    <w:rsid w:val="00B21904"/>
    <w:rsid w:val="00B22DFA"/>
    <w:rsid w:val="00B265B3"/>
    <w:rsid w:val="00B31382"/>
    <w:rsid w:val="00B33224"/>
    <w:rsid w:val="00B33D3B"/>
    <w:rsid w:val="00B342E9"/>
    <w:rsid w:val="00B3471C"/>
    <w:rsid w:val="00B377B8"/>
    <w:rsid w:val="00B43AB6"/>
    <w:rsid w:val="00B5223D"/>
    <w:rsid w:val="00B55FCA"/>
    <w:rsid w:val="00B60037"/>
    <w:rsid w:val="00B72D04"/>
    <w:rsid w:val="00B74550"/>
    <w:rsid w:val="00B774A2"/>
    <w:rsid w:val="00B84EDD"/>
    <w:rsid w:val="00B856B7"/>
    <w:rsid w:val="00B97A0D"/>
    <w:rsid w:val="00BA4D04"/>
    <w:rsid w:val="00BA7F18"/>
    <w:rsid w:val="00BC0AF3"/>
    <w:rsid w:val="00BC195E"/>
    <w:rsid w:val="00BC1C10"/>
    <w:rsid w:val="00BC5A80"/>
    <w:rsid w:val="00BD4027"/>
    <w:rsid w:val="00BD43E5"/>
    <w:rsid w:val="00BE7FE3"/>
    <w:rsid w:val="00BF36D1"/>
    <w:rsid w:val="00BF4B52"/>
    <w:rsid w:val="00BF7F17"/>
    <w:rsid w:val="00C017CF"/>
    <w:rsid w:val="00C160E5"/>
    <w:rsid w:val="00C16A40"/>
    <w:rsid w:val="00C202F4"/>
    <w:rsid w:val="00C21595"/>
    <w:rsid w:val="00C21D96"/>
    <w:rsid w:val="00C23E32"/>
    <w:rsid w:val="00C3485C"/>
    <w:rsid w:val="00C34AD0"/>
    <w:rsid w:val="00C43B48"/>
    <w:rsid w:val="00C460A7"/>
    <w:rsid w:val="00C47846"/>
    <w:rsid w:val="00C53CC7"/>
    <w:rsid w:val="00C545A7"/>
    <w:rsid w:val="00C545B0"/>
    <w:rsid w:val="00C553E2"/>
    <w:rsid w:val="00C712D6"/>
    <w:rsid w:val="00C74F39"/>
    <w:rsid w:val="00C77BB5"/>
    <w:rsid w:val="00C80C51"/>
    <w:rsid w:val="00C85723"/>
    <w:rsid w:val="00C8705D"/>
    <w:rsid w:val="00CA38B5"/>
    <w:rsid w:val="00CB2EB9"/>
    <w:rsid w:val="00CC05CD"/>
    <w:rsid w:val="00CD14D0"/>
    <w:rsid w:val="00CD443A"/>
    <w:rsid w:val="00CD6968"/>
    <w:rsid w:val="00CF083B"/>
    <w:rsid w:val="00D05A08"/>
    <w:rsid w:val="00D05BD8"/>
    <w:rsid w:val="00D078E3"/>
    <w:rsid w:val="00D12782"/>
    <w:rsid w:val="00D17F20"/>
    <w:rsid w:val="00D22403"/>
    <w:rsid w:val="00D464C0"/>
    <w:rsid w:val="00D66FE6"/>
    <w:rsid w:val="00D81DAE"/>
    <w:rsid w:val="00D823CB"/>
    <w:rsid w:val="00D86408"/>
    <w:rsid w:val="00D9580F"/>
    <w:rsid w:val="00D96B8C"/>
    <w:rsid w:val="00D97D9A"/>
    <w:rsid w:val="00DB4F0A"/>
    <w:rsid w:val="00DB6115"/>
    <w:rsid w:val="00DB701D"/>
    <w:rsid w:val="00DC0376"/>
    <w:rsid w:val="00DC3F8D"/>
    <w:rsid w:val="00DC59A4"/>
    <w:rsid w:val="00DC774A"/>
    <w:rsid w:val="00DD44E0"/>
    <w:rsid w:val="00DF2813"/>
    <w:rsid w:val="00DF2D0F"/>
    <w:rsid w:val="00DF4FF3"/>
    <w:rsid w:val="00DF5D3C"/>
    <w:rsid w:val="00DF72DA"/>
    <w:rsid w:val="00DF7928"/>
    <w:rsid w:val="00E06878"/>
    <w:rsid w:val="00E25752"/>
    <w:rsid w:val="00E43DE1"/>
    <w:rsid w:val="00E44D24"/>
    <w:rsid w:val="00E557CE"/>
    <w:rsid w:val="00E57215"/>
    <w:rsid w:val="00E61479"/>
    <w:rsid w:val="00E61712"/>
    <w:rsid w:val="00E64C4F"/>
    <w:rsid w:val="00E64DF2"/>
    <w:rsid w:val="00E66683"/>
    <w:rsid w:val="00E72281"/>
    <w:rsid w:val="00E76449"/>
    <w:rsid w:val="00E76872"/>
    <w:rsid w:val="00E76B37"/>
    <w:rsid w:val="00E85ABF"/>
    <w:rsid w:val="00E938F0"/>
    <w:rsid w:val="00EA023C"/>
    <w:rsid w:val="00EB2D64"/>
    <w:rsid w:val="00EB3858"/>
    <w:rsid w:val="00ED2B7E"/>
    <w:rsid w:val="00ED3A00"/>
    <w:rsid w:val="00EE5205"/>
    <w:rsid w:val="00EF6B83"/>
    <w:rsid w:val="00F00678"/>
    <w:rsid w:val="00F00AE4"/>
    <w:rsid w:val="00F019B6"/>
    <w:rsid w:val="00F03E0B"/>
    <w:rsid w:val="00F05A74"/>
    <w:rsid w:val="00F12ED2"/>
    <w:rsid w:val="00F13DDF"/>
    <w:rsid w:val="00F1703A"/>
    <w:rsid w:val="00F25A0B"/>
    <w:rsid w:val="00F269C9"/>
    <w:rsid w:val="00F27A78"/>
    <w:rsid w:val="00F318EE"/>
    <w:rsid w:val="00F32B28"/>
    <w:rsid w:val="00F43A35"/>
    <w:rsid w:val="00F44F74"/>
    <w:rsid w:val="00F459C5"/>
    <w:rsid w:val="00F469E4"/>
    <w:rsid w:val="00F47368"/>
    <w:rsid w:val="00F54D4D"/>
    <w:rsid w:val="00F6156E"/>
    <w:rsid w:val="00F71F24"/>
    <w:rsid w:val="00F766AA"/>
    <w:rsid w:val="00F82073"/>
    <w:rsid w:val="00F82873"/>
    <w:rsid w:val="00F854ED"/>
    <w:rsid w:val="00F913C5"/>
    <w:rsid w:val="00F95248"/>
    <w:rsid w:val="00F96ECD"/>
    <w:rsid w:val="00FA3416"/>
    <w:rsid w:val="00FA3953"/>
    <w:rsid w:val="00FA5006"/>
    <w:rsid w:val="00FB1A48"/>
    <w:rsid w:val="00FB3252"/>
    <w:rsid w:val="00FB519B"/>
    <w:rsid w:val="00FB623E"/>
    <w:rsid w:val="00FC04FE"/>
    <w:rsid w:val="00FD2528"/>
    <w:rsid w:val="00FD3937"/>
    <w:rsid w:val="00FE6958"/>
    <w:rsid w:val="00FF0C25"/>
    <w:rsid w:val="00FF10CC"/>
    <w:rsid w:val="00FF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8D95C"/>
  <w14:defaultImageDpi w14:val="0"/>
  <w15:docId w15:val="{35FDD9A3-3CD9-4A13-B9AD-88C93401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3C"/>
    <w:rPr>
      <w:rFonts w:ascii="Times New Roman" w:hAnsi="Times New Roman"/>
      <w:sz w:val="24"/>
      <w:szCs w:val="24"/>
    </w:rPr>
  </w:style>
  <w:style w:type="paragraph" w:styleId="Heading1">
    <w:name w:val="heading 1"/>
    <w:basedOn w:val="Normal"/>
    <w:next w:val="Normal"/>
    <w:link w:val="Heading1Char"/>
    <w:uiPriority w:val="9"/>
    <w:qFormat/>
    <w:rsid w:val="00ED3A0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D3A0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locked/>
    <w:rsid w:val="00ED3A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locked/>
    <w:rsid w:val="00ED3A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D3A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D3A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D3A00"/>
    <w:pPr>
      <w:spacing w:before="240" w:after="60"/>
      <w:outlineLvl w:val="6"/>
    </w:pPr>
  </w:style>
  <w:style w:type="paragraph" w:styleId="Heading8">
    <w:name w:val="heading 8"/>
    <w:basedOn w:val="Normal"/>
    <w:next w:val="Normal"/>
    <w:link w:val="Heading8Char"/>
    <w:uiPriority w:val="9"/>
    <w:semiHidden/>
    <w:unhideWhenUsed/>
    <w:qFormat/>
    <w:locked/>
    <w:rsid w:val="00ED3A00"/>
    <w:pPr>
      <w:spacing w:before="240" w:after="60"/>
      <w:outlineLvl w:val="7"/>
    </w:pPr>
    <w:rPr>
      <w:i/>
      <w:iCs/>
    </w:rPr>
  </w:style>
  <w:style w:type="paragraph" w:styleId="Heading9">
    <w:name w:val="heading 9"/>
    <w:basedOn w:val="Normal"/>
    <w:next w:val="Normal"/>
    <w:link w:val="Heading9Char"/>
    <w:uiPriority w:val="9"/>
    <w:semiHidden/>
    <w:unhideWhenUsed/>
    <w:qFormat/>
    <w:locked/>
    <w:rsid w:val="00ED3A0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3A00"/>
    <w:rPr>
      <w:rFonts w:ascii="Cambria" w:hAnsi="Cambria" w:cs="Times New Roman"/>
      <w:b/>
      <w:kern w:val="32"/>
      <w:sz w:val="32"/>
    </w:rPr>
  </w:style>
  <w:style w:type="character" w:customStyle="1" w:styleId="Heading2Char">
    <w:name w:val="Heading 2 Char"/>
    <w:basedOn w:val="DefaultParagraphFont"/>
    <w:link w:val="Heading2"/>
    <w:uiPriority w:val="9"/>
    <w:locked/>
    <w:rsid w:val="00ED3A00"/>
    <w:rPr>
      <w:rFonts w:ascii="Cambria" w:hAnsi="Cambria" w:cs="Times New Roman"/>
      <w:b/>
      <w:i/>
      <w:sz w:val="28"/>
    </w:rPr>
  </w:style>
  <w:style w:type="character" w:customStyle="1" w:styleId="Heading3Char">
    <w:name w:val="Heading 3 Char"/>
    <w:basedOn w:val="DefaultParagraphFont"/>
    <w:link w:val="Heading3"/>
    <w:uiPriority w:val="9"/>
    <w:semiHidden/>
    <w:locked/>
    <w:rsid w:val="00ED3A00"/>
    <w:rPr>
      <w:rFonts w:ascii="Cambria" w:hAnsi="Cambria" w:cs="Times New Roman"/>
      <w:b/>
      <w:sz w:val="26"/>
    </w:rPr>
  </w:style>
  <w:style w:type="character" w:customStyle="1" w:styleId="Heading4Char">
    <w:name w:val="Heading 4 Char"/>
    <w:basedOn w:val="DefaultParagraphFont"/>
    <w:link w:val="Heading4"/>
    <w:uiPriority w:val="9"/>
    <w:semiHidden/>
    <w:locked/>
    <w:rsid w:val="00ED3A00"/>
    <w:rPr>
      <w:rFonts w:cs="Times New Roman"/>
      <w:b/>
      <w:sz w:val="28"/>
    </w:rPr>
  </w:style>
  <w:style w:type="character" w:customStyle="1" w:styleId="Heading5Char">
    <w:name w:val="Heading 5 Char"/>
    <w:basedOn w:val="DefaultParagraphFont"/>
    <w:link w:val="Heading5"/>
    <w:uiPriority w:val="9"/>
    <w:semiHidden/>
    <w:locked/>
    <w:rsid w:val="00ED3A00"/>
    <w:rPr>
      <w:rFonts w:cs="Times New Roman"/>
      <w:b/>
      <w:i/>
      <w:sz w:val="26"/>
    </w:rPr>
  </w:style>
  <w:style w:type="character" w:customStyle="1" w:styleId="Heading6Char">
    <w:name w:val="Heading 6 Char"/>
    <w:basedOn w:val="DefaultParagraphFont"/>
    <w:link w:val="Heading6"/>
    <w:uiPriority w:val="9"/>
    <w:semiHidden/>
    <w:locked/>
    <w:rsid w:val="00ED3A00"/>
    <w:rPr>
      <w:rFonts w:cs="Times New Roman"/>
      <w:b/>
    </w:rPr>
  </w:style>
  <w:style w:type="character" w:customStyle="1" w:styleId="Heading7Char">
    <w:name w:val="Heading 7 Char"/>
    <w:basedOn w:val="DefaultParagraphFont"/>
    <w:link w:val="Heading7"/>
    <w:uiPriority w:val="9"/>
    <w:semiHidden/>
    <w:locked/>
    <w:rsid w:val="00ED3A00"/>
    <w:rPr>
      <w:rFonts w:cs="Times New Roman"/>
      <w:sz w:val="24"/>
    </w:rPr>
  </w:style>
  <w:style w:type="character" w:customStyle="1" w:styleId="Heading8Char">
    <w:name w:val="Heading 8 Char"/>
    <w:basedOn w:val="DefaultParagraphFont"/>
    <w:link w:val="Heading8"/>
    <w:uiPriority w:val="9"/>
    <w:semiHidden/>
    <w:locked/>
    <w:rsid w:val="00ED3A00"/>
    <w:rPr>
      <w:rFonts w:cs="Times New Roman"/>
      <w:i/>
      <w:sz w:val="24"/>
    </w:rPr>
  </w:style>
  <w:style w:type="character" w:customStyle="1" w:styleId="Heading9Char">
    <w:name w:val="Heading 9 Char"/>
    <w:basedOn w:val="DefaultParagraphFont"/>
    <w:link w:val="Heading9"/>
    <w:uiPriority w:val="9"/>
    <w:semiHidden/>
    <w:locked/>
    <w:rsid w:val="00ED3A00"/>
    <w:rPr>
      <w:rFonts w:ascii="Cambria" w:hAnsi="Cambria" w:cs="Times New Roman"/>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rsid w:val="00931C7C"/>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931C7C"/>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Title">
    <w:name w:val="Title"/>
    <w:basedOn w:val="Normal"/>
    <w:next w:val="Normal"/>
    <w:link w:val="TitleChar"/>
    <w:uiPriority w:val="10"/>
    <w:qFormat/>
    <w:locked/>
    <w:rsid w:val="00ED3A0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ED3A00"/>
    <w:rPr>
      <w:rFonts w:ascii="Cambria" w:hAnsi="Cambria" w:cs="Times New Roman"/>
      <w:b/>
      <w:kern w:val="28"/>
      <w:sz w:val="32"/>
    </w:rPr>
  </w:style>
  <w:style w:type="paragraph" w:styleId="Subtitle">
    <w:name w:val="Subtitle"/>
    <w:basedOn w:val="Normal"/>
    <w:next w:val="Normal"/>
    <w:link w:val="SubtitleChar"/>
    <w:uiPriority w:val="11"/>
    <w:qFormat/>
    <w:locked/>
    <w:rsid w:val="00ED3A00"/>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ED3A00"/>
    <w:rPr>
      <w:rFonts w:ascii="Cambria" w:hAnsi="Cambria" w:cs="Times New Roman"/>
      <w:sz w:val="24"/>
    </w:rPr>
  </w:style>
  <w:style w:type="character" w:styleId="Strong">
    <w:name w:val="Strong"/>
    <w:basedOn w:val="DefaultParagraphFont"/>
    <w:uiPriority w:val="22"/>
    <w:qFormat/>
    <w:locked/>
    <w:rsid w:val="00ED3A00"/>
    <w:rPr>
      <w:rFonts w:cs="Times New Roman"/>
      <w:b/>
    </w:rPr>
  </w:style>
  <w:style w:type="character" w:styleId="Emphasis">
    <w:name w:val="Emphasis"/>
    <w:basedOn w:val="DefaultParagraphFont"/>
    <w:uiPriority w:val="20"/>
    <w:qFormat/>
    <w:locked/>
    <w:rsid w:val="00ED3A00"/>
    <w:rPr>
      <w:rFonts w:asciiTheme="minorHAnsi" w:hAnsiTheme="minorHAnsi" w:cs="Times New Roman"/>
      <w:b/>
      <w:i/>
    </w:rPr>
  </w:style>
  <w:style w:type="paragraph" w:styleId="NoSpacing">
    <w:name w:val="No Spacing"/>
    <w:basedOn w:val="Normal"/>
    <w:uiPriority w:val="1"/>
    <w:qFormat/>
    <w:rsid w:val="00ED3A00"/>
    <w:rPr>
      <w:szCs w:val="32"/>
    </w:rPr>
  </w:style>
  <w:style w:type="paragraph" w:styleId="ListParagraph">
    <w:name w:val="List Paragraph"/>
    <w:basedOn w:val="Normal"/>
    <w:uiPriority w:val="34"/>
    <w:qFormat/>
    <w:rsid w:val="00ED3A00"/>
    <w:pPr>
      <w:ind w:left="720"/>
      <w:contextualSpacing/>
    </w:pPr>
  </w:style>
  <w:style w:type="paragraph" w:styleId="Quote">
    <w:name w:val="Quote"/>
    <w:basedOn w:val="Normal"/>
    <w:next w:val="Normal"/>
    <w:link w:val="QuoteChar"/>
    <w:uiPriority w:val="29"/>
    <w:qFormat/>
    <w:rsid w:val="00ED3A00"/>
    <w:rPr>
      <w:i/>
    </w:rPr>
  </w:style>
  <w:style w:type="character" w:customStyle="1" w:styleId="QuoteChar">
    <w:name w:val="Quote Char"/>
    <w:basedOn w:val="DefaultParagraphFont"/>
    <w:link w:val="Quote"/>
    <w:uiPriority w:val="29"/>
    <w:locked/>
    <w:rsid w:val="00ED3A00"/>
    <w:rPr>
      <w:rFonts w:cs="Times New Roman"/>
      <w:i/>
      <w:sz w:val="24"/>
    </w:rPr>
  </w:style>
  <w:style w:type="paragraph" w:styleId="IntenseQuote">
    <w:name w:val="Intense Quote"/>
    <w:basedOn w:val="Normal"/>
    <w:next w:val="Normal"/>
    <w:link w:val="IntenseQuoteChar"/>
    <w:uiPriority w:val="30"/>
    <w:qFormat/>
    <w:rsid w:val="00ED3A00"/>
    <w:pPr>
      <w:ind w:left="720" w:right="720"/>
    </w:pPr>
    <w:rPr>
      <w:b/>
      <w:i/>
      <w:szCs w:val="22"/>
    </w:rPr>
  </w:style>
  <w:style w:type="character" w:customStyle="1" w:styleId="IntenseQuoteChar">
    <w:name w:val="Intense Quote Char"/>
    <w:basedOn w:val="DefaultParagraphFont"/>
    <w:link w:val="IntenseQuote"/>
    <w:uiPriority w:val="30"/>
    <w:locked/>
    <w:rsid w:val="00ED3A00"/>
    <w:rPr>
      <w:rFonts w:cs="Times New Roman"/>
      <w:b/>
      <w:i/>
      <w:sz w:val="24"/>
    </w:rPr>
  </w:style>
  <w:style w:type="character" w:styleId="SubtleEmphasis">
    <w:name w:val="Subtle Emphasis"/>
    <w:basedOn w:val="DefaultParagraphFont"/>
    <w:uiPriority w:val="19"/>
    <w:qFormat/>
    <w:rsid w:val="00ED3A00"/>
    <w:rPr>
      <w:rFonts w:cs="Times New Roman"/>
      <w:i/>
      <w:color w:val="auto"/>
    </w:rPr>
  </w:style>
  <w:style w:type="character" w:styleId="IntenseEmphasis">
    <w:name w:val="Intense Emphasis"/>
    <w:basedOn w:val="DefaultParagraphFont"/>
    <w:uiPriority w:val="21"/>
    <w:qFormat/>
    <w:rsid w:val="00ED3A00"/>
    <w:rPr>
      <w:rFonts w:cs="Times New Roman"/>
      <w:b/>
      <w:i/>
      <w:sz w:val="24"/>
      <w:u w:val="single"/>
    </w:rPr>
  </w:style>
  <w:style w:type="character" w:styleId="SubtleReference">
    <w:name w:val="Subtle Reference"/>
    <w:basedOn w:val="DefaultParagraphFont"/>
    <w:uiPriority w:val="31"/>
    <w:qFormat/>
    <w:rsid w:val="00ED3A00"/>
    <w:rPr>
      <w:rFonts w:cs="Times New Roman"/>
      <w:sz w:val="24"/>
      <w:u w:val="single"/>
    </w:rPr>
  </w:style>
  <w:style w:type="character" w:styleId="IntenseReference">
    <w:name w:val="Intense Reference"/>
    <w:basedOn w:val="DefaultParagraphFont"/>
    <w:uiPriority w:val="32"/>
    <w:qFormat/>
    <w:rsid w:val="00ED3A00"/>
    <w:rPr>
      <w:rFonts w:cs="Times New Roman"/>
      <w:b/>
      <w:sz w:val="24"/>
      <w:u w:val="single"/>
    </w:rPr>
  </w:style>
  <w:style w:type="character" w:styleId="BookTitle">
    <w:name w:val="Book Title"/>
    <w:basedOn w:val="DefaultParagraphFont"/>
    <w:uiPriority w:val="33"/>
    <w:qFormat/>
    <w:rsid w:val="00ED3A00"/>
    <w:rPr>
      <w:rFonts w:asciiTheme="majorHAnsi" w:hAnsiTheme="majorHAnsi" w:cs="Times New Roman"/>
      <w:b/>
      <w:i/>
      <w:sz w:val="24"/>
    </w:rPr>
  </w:style>
  <w:style w:type="paragraph" w:styleId="TOCHeading">
    <w:name w:val="TOC Heading"/>
    <w:basedOn w:val="Heading1"/>
    <w:next w:val="Normal"/>
    <w:uiPriority w:val="39"/>
    <w:semiHidden/>
    <w:unhideWhenUsed/>
    <w:qFormat/>
    <w:rsid w:val="00ED3A00"/>
    <w:pPr>
      <w:outlineLvl w:val="9"/>
    </w:pPr>
    <w:rPr>
      <w:rFonts w:asciiTheme="majorHAnsi" w:hAnsiTheme="majorHAnsi"/>
    </w:rPr>
  </w:style>
  <w:style w:type="table" w:styleId="TableGrid">
    <w:name w:val="Table Grid"/>
    <w:basedOn w:val="TableNormal"/>
    <w:locked/>
    <w:rsid w:val="00DB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C8E"/>
    <w:rPr>
      <w:color w:val="0000FF" w:themeColor="hyperlink"/>
      <w:u w:val="single"/>
    </w:rPr>
  </w:style>
  <w:style w:type="character" w:styleId="UnresolvedMention">
    <w:name w:val="Unresolved Mention"/>
    <w:basedOn w:val="DefaultParagraphFont"/>
    <w:uiPriority w:val="99"/>
    <w:semiHidden/>
    <w:unhideWhenUsed/>
    <w:rsid w:val="0046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7307">
      <w:bodyDiv w:val="1"/>
      <w:marLeft w:val="0"/>
      <w:marRight w:val="0"/>
      <w:marTop w:val="0"/>
      <w:marBottom w:val="0"/>
      <w:divBdr>
        <w:top w:val="none" w:sz="0" w:space="0" w:color="auto"/>
        <w:left w:val="none" w:sz="0" w:space="0" w:color="auto"/>
        <w:bottom w:val="none" w:sz="0" w:space="0" w:color="auto"/>
        <w:right w:val="none" w:sz="0" w:space="0" w:color="auto"/>
      </w:divBdr>
    </w:div>
    <w:div w:id="243030202">
      <w:bodyDiv w:val="1"/>
      <w:marLeft w:val="0"/>
      <w:marRight w:val="0"/>
      <w:marTop w:val="0"/>
      <w:marBottom w:val="0"/>
      <w:divBdr>
        <w:top w:val="none" w:sz="0" w:space="0" w:color="auto"/>
        <w:left w:val="none" w:sz="0" w:space="0" w:color="auto"/>
        <w:bottom w:val="none" w:sz="0" w:space="0" w:color="auto"/>
        <w:right w:val="none" w:sz="0" w:space="0" w:color="auto"/>
      </w:divBdr>
    </w:div>
    <w:div w:id="1308051000">
      <w:bodyDiv w:val="1"/>
      <w:marLeft w:val="0"/>
      <w:marRight w:val="0"/>
      <w:marTop w:val="0"/>
      <w:marBottom w:val="0"/>
      <w:divBdr>
        <w:top w:val="none" w:sz="0" w:space="0" w:color="auto"/>
        <w:left w:val="none" w:sz="0" w:space="0" w:color="auto"/>
        <w:bottom w:val="none" w:sz="0" w:space="0" w:color="auto"/>
        <w:right w:val="none" w:sz="0" w:space="0" w:color="auto"/>
      </w:divBdr>
    </w:div>
    <w:div w:id="1393036970">
      <w:bodyDiv w:val="1"/>
      <w:marLeft w:val="0"/>
      <w:marRight w:val="0"/>
      <w:marTop w:val="0"/>
      <w:marBottom w:val="0"/>
      <w:divBdr>
        <w:top w:val="none" w:sz="0" w:space="0" w:color="auto"/>
        <w:left w:val="none" w:sz="0" w:space="0" w:color="auto"/>
        <w:bottom w:val="none" w:sz="0" w:space="0" w:color="auto"/>
        <w:right w:val="none" w:sz="0" w:space="0" w:color="auto"/>
      </w:divBdr>
    </w:div>
    <w:div w:id="1774738137">
      <w:marLeft w:val="0"/>
      <w:marRight w:val="0"/>
      <w:marTop w:val="0"/>
      <w:marBottom w:val="0"/>
      <w:divBdr>
        <w:top w:val="none" w:sz="0" w:space="0" w:color="auto"/>
        <w:left w:val="none" w:sz="0" w:space="0" w:color="auto"/>
        <w:bottom w:val="none" w:sz="0" w:space="0" w:color="auto"/>
        <w:right w:val="none" w:sz="0" w:space="0" w:color="auto"/>
      </w:divBdr>
    </w:div>
    <w:div w:id="1774738138">
      <w:marLeft w:val="0"/>
      <w:marRight w:val="0"/>
      <w:marTop w:val="0"/>
      <w:marBottom w:val="0"/>
      <w:divBdr>
        <w:top w:val="none" w:sz="0" w:space="0" w:color="auto"/>
        <w:left w:val="none" w:sz="0" w:space="0" w:color="auto"/>
        <w:bottom w:val="none" w:sz="0" w:space="0" w:color="auto"/>
        <w:right w:val="none" w:sz="0" w:space="0" w:color="auto"/>
      </w:divBdr>
    </w:div>
    <w:div w:id="1774738139">
      <w:marLeft w:val="0"/>
      <w:marRight w:val="0"/>
      <w:marTop w:val="0"/>
      <w:marBottom w:val="0"/>
      <w:divBdr>
        <w:top w:val="none" w:sz="0" w:space="0" w:color="auto"/>
        <w:left w:val="none" w:sz="0" w:space="0" w:color="auto"/>
        <w:bottom w:val="none" w:sz="0" w:space="0" w:color="auto"/>
        <w:right w:val="none" w:sz="0" w:space="0" w:color="auto"/>
      </w:divBdr>
    </w:div>
    <w:div w:id="1774738140">
      <w:marLeft w:val="0"/>
      <w:marRight w:val="0"/>
      <w:marTop w:val="0"/>
      <w:marBottom w:val="0"/>
      <w:divBdr>
        <w:top w:val="none" w:sz="0" w:space="0" w:color="auto"/>
        <w:left w:val="none" w:sz="0" w:space="0" w:color="auto"/>
        <w:bottom w:val="none" w:sz="0" w:space="0" w:color="auto"/>
        <w:right w:val="none" w:sz="0" w:space="0" w:color="auto"/>
      </w:divBdr>
    </w:div>
    <w:div w:id="1774738141">
      <w:marLeft w:val="0"/>
      <w:marRight w:val="0"/>
      <w:marTop w:val="0"/>
      <w:marBottom w:val="0"/>
      <w:divBdr>
        <w:top w:val="none" w:sz="0" w:space="0" w:color="auto"/>
        <w:left w:val="none" w:sz="0" w:space="0" w:color="auto"/>
        <w:bottom w:val="none" w:sz="0" w:space="0" w:color="auto"/>
        <w:right w:val="none" w:sz="0" w:space="0" w:color="auto"/>
      </w:divBdr>
    </w:div>
    <w:div w:id="20569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br01.safelinks.protection.outlook.com/?url=https%3A%2F%2Fwww.nhsglos.nhs.uk%2Fnews%2Fstudents-share-valuable-insights-into-young-peoples-mental-health-wellbeing-with-surgery-team%2F&amp;data=05%7C02%7Cjune.ghilene%40nhs.net%7C2c0df33e3a08465d808608dd13949741%7C37c354b285b047f5b22207b48d774ee3%7C0%7C0%7C638688251106162194%7CUnknown%7CTWFpbGZsb3d8eyJFbXB0eU1hcGkiOnRydWUsIlYiOiIwLjAuMDAwMCIsIlAiOiJXaW4zMiIsIkFOIjoiTWFpbCIsIldUIjoyfQ%3D%3D%7C0%7C%7C%7C&amp;sdata=7BjZJYtXNkFv9Kc6Znyeh7MmwkiMj3qYwVj8%2FNOha2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F&amp;F'!$A$3</c:f>
              <c:strCache>
                <c:ptCount val="1"/>
                <c:pt idx="0">
                  <c:v>Appointments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F&amp;F'!$B$2:$G$2</c:f>
              <c:numCache>
                <c:formatCode>mmm\-yy</c:formatCode>
                <c:ptCount val="6"/>
                <c:pt idx="0">
                  <c:v>45505</c:v>
                </c:pt>
                <c:pt idx="1">
                  <c:v>45536</c:v>
                </c:pt>
                <c:pt idx="2">
                  <c:v>45566</c:v>
                </c:pt>
                <c:pt idx="3">
                  <c:v>45597</c:v>
                </c:pt>
                <c:pt idx="4">
                  <c:v>45627</c:v>
                </c:pt>
                <c:pt idx="5">
                  <c:v>45658</c:v>
                </c:pt>
              </c:numCache>
            </c:numRef>
          </c:cat>
          <c:val>
            <c:numRef>
              <c:f>'Data F&amp;F'!$B$3:$G$3</c:f>
              <c:numCache>
                <c:formatCode>General</c:formatCode>
                <c:ptCount val="6"/>
                <c:pt idx="0">
                  <c:v>664</c:v>
                </c:pt>
                <c:pt idx="1">
                  <c:v>846</c:v>
                </c:pt>
                <c:pt idx="2">
                  <c:v>1749</c:v>
                </c:pt>
                <c:pt idx="3">
                  <c:v>1345</c:v>
                </c:pt>
                <c:pt idx="4">
                  <c:v>1103</c:v>
                </c:pt>
                <c:pt idx="5">
                  <c:v>1352</c:v>
                </c:pt>
              </c:numCache>
            </c:numRef>
          </c:val>
          <c:extLst>
            <c:ext xmlns:c16="http://schemas.microsoft.com/office/drawing/2014/chart" uri="{C3380CC4-5D6E-409C-BE32-E72D297353CC}">
              <c16:uniqueId val="{00000000-3429-4285-838C-5F3C09277DB3}"/>
            </c:ext>
          </c:extLst>
        </c:ser>
        <c:ser>
          <c:idx val="1"/>
          <c:order val="1"/>
          <c:tx>
            <c:strRef>
              <c:f>'Data F&amp;F'!$A$4</c:f>
              <c:strCache>
                <c:ptCount val="1"/>
                <c:pt idx="0">
                  <c:v>Patient Responses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 F&amp;F'!$B$2:$G$2</c:f>
              <c:numCache>
                <c:formatCode>mmm\-yy</c:formatCode>
                <c:ptCount val="6"/>
                <c:pt idx="0">
                  <c:v>45505</c:v>
                </c:pt>
                <c:pt idx="1">
                  <c:v>45536</c:v>
                </c:pt>
                <c:pt idx="2">
                  <c:v>45566</c:v>
                </c:pt>
                <c:pt idx="3">
                  <c:v>45597</c:v>
                </c:pt>
                <c:pt idx="4">
                  <c:v>45627</c:v>
                </c:pt>
                <c:pt idx="5">
                  <c:v>45658</c:v>
                </c:pt>
              </c:numCache>
            </c:numRef>
          </c:cat>
          <c:val>
            <c:numRef>
              <c:f>'Data F&amp;F'!$B$4:$G$4</c:f>
              <c:numCache>
                <c:formatCode>General</c:formatCode>
                <c:ptCount val="6"/>
                <c:pt idx="0">
                  <c:v>206</c:v>
                </c:pt>
                <c:pt idx="1">
                  <c:v>247</c:v>
                </c:pt>
                <c:pt idx="2">
                  <c:v>462</c:v>
                </c:pt>
                <c:pt idx="3">
                  <c:v>300</c:v>
                </c:pt>
                <c:pt idx="4">
                  <c:v>232</c:v>
                </c:pt>
                <c:pt idx="5">
                  <c:v>317</c:v>
                </c:pt>
              </c:numCache>
            </c:numRef>
          </c:val>
          <c:extLst>
            <c:ext xmlns:c16="http://schemas.microsoft.com/office/drawing/2014/chart" uri="{C3380CC4-5D6E-409C-BE32-E72D297353CC}">
              <c16:uniqueId val="{00000001-3429-4285-838C-5F3C09277DB3}"/>
            </c:ext>
          </c:extLst>
        </c:ser>
        <c:dLbls>
          <c:showLegendKey val="0"/>
          <c:showVal val="0"/>
          <c:showCatName val="0"/>
          <c:showSerName val="0"/>
          <c:showPercent val="0"/>
          <c:showBubbleSize val="0"/>
        </c:dLbls>
        <c:gapWidth val="219"/>
        <c:overlap val="-27"/>
        <c:axId val="475180368"/>
        <c:axId val="475168368"/>
      </c:barChart>
      <c:dateAx>
        <c:axId val="47518036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68368"/>
        <c:crosses val="autoZero"/>
        <c:auto val="1"/>
        <c:lblOffset val="100"/>
        <c:baseTimeUnit val="months"/>
      </c:dateAx>
      <c:valAx>
        <c:axId val="475168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8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800" b="1" dirty="0">
                <a:solidFill>
                  <a:srgbClr val="00B0F0"/>
                </a:solidFill>
              </a:rPr>
              <a:t>Current Registered Patients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No of patients'!$B$1</c:f>
              <c:strCache>
                <c:ptCount val="1"/>
                <c:pt idx="0">
                  <c:v>No. of Registered Patients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No of patients'!$A$2:$A$8</c:f>
              <c:strCache>
                <c:ptCount val="7"/>
                <c:pt idx="0">
                  <c:v>July</c:v>
                </c:pt>
                <c:pt idx="1">
                  <c:v>August</c:v>
                </c:pt>
                <c:pt idx="2">
                  <c:v>Sept</c:v>
                </c:pt>
                <c:pt idx="3">
                  <c:v>Oct</c:v>
                </c:pt>
                <c:pt idx="4">
                  <c:v>Nov</c:v>
                </c:pt>
                <c:pt idx="5">
                  <c:v>Dec</c:v>
                </c:pt>
                <c:pt idx="6">
                  <c:v>Jan-25</c:v>
                </c:pt>
              </c:strCache>
            </c:strRef>
          </c:cat>
          <c:val>
            <c:numRef>
              <c:f>'Data No of patients'!$B$2:$B$8</c:f>
              <c:numCache>
                <c:formatCode>General</c:formatCode>
                <c:ptCount val="7"/>
                <c:pt idx="0">
                  <c:v>8615</c:v>
                </c:pt>
                <c:pt idx="1">
                  <c:v>8633</c:v>
                </c:pt>
                <c:pt idx="2">
                  <c:v>8650</c:v>
                </c:pt>
                <c:pt idx="3">
                  <c:v>8626</c:v>
                </c:pt>
                <c:pt idx="4">
                  <c:v>8696</c:v>
                </c:pt>
                <c:pt idx="5">
                  <c:v>8703</c:v>
                </c:pt>
                <c:pt idx="6">
                  <c:v>8736</c:v>
                </c:pt>
              </c:numCache>
            </c:numRef>
          </c:val>
          <c:extLst>
            <c:ext xmlns:c16="http://schemas.microsoft.com/office/drawing/2014/chart" uri="{C3380CC4-5D6E-409C-BE32-E72D297353CC}">
              <c16:uniqueId val="{00000000-9695-45CF-846E-F21F26DDB93B}"/>
            </c:ext>
          </c:extLst>
        </c:ser>
        <c:dLbls>
          <c:showLegendKey val="0"/>
          <c:showVal val="0"/>
          <c:showCatName val="0"/>
          <c:showSerName val="0"/>
          <c:showPercent val="0"/>
          <c:showBubbleSize val="0"/>
        </c:dLbls>
        <c:gapWidth val="219"/>
        <c:overlap val="-27"/>
        <c:axId val="481512144"/>
        <c:axId val="481517424"/>
      </c:barChart>
      <c:catAx>
        <c:axId val="48151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517424"/>
        <c:crosses val="autoZero"/>
        <c:auto val="1"/>
        <c:lblAlgn val="ctr"/>
        <c:lblOffset val="100"/>
        <c:noMultiLvlLbl val="0"/>
      </c:catAx>
      <c:valAx>
        <c:axId val="481517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51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547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HMRPCT</dc:creator>
  <cp:lastModifiedBy>GHILENE, June (STONEFIELD STREET SURGERY)</cp:lastModifiedBy>
  <cp:revision>11</cp:revision>
  <cp:lastPrinted>2023-01-17T10:51:00Z</cp:lastPrinted>
  <dcterms:created xsi:type="dcterms:W3CDTF">2025-02-13T16:11:00Z</dcterms:created>
  <dcterms:modified xsi:type="dcterms:W3CDTF">2025-02-14T10:46:00Z</dcterms:modified>
</cp:coreProperties>
</file>