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08" w:type="dxa"/>
        <w:tblLayout w:type="fixed"/>
        <w:tblLook w:val="0000" w:firstRow="0" w:lastRow="0" w:firstColumn="0" w:lastColumn="0" w:noHBand="0" w:noVBand="0"/>
      </w:tblPr>
      <w:tblGrid>
        <w:gridCol w:w="1140"/>
        <w:gridCol w:w="6525"/>
        <w:gridCol w:w="2825"/>
      </w:tblGrid>
      <w:tr w:rsidR="00215547" w14:paraId="1957B828" w14:textId="77777777" w:rsidTr="00BC5A80">
        <w:trPr>
          <w:trHeight w:val="287"/>
        </w:trPr>
        <w:tc>
          <w:tcPr>
            <w:tcW w:w="1140" w:type="dxa"/>
          </w:tcPr>
          <w:p w14:paraId="6B81DDEB" w14:textId="047376AE" w:rsidR="00215547" w:rsidRDefault="00877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pPr>
            <w:r w:rsidRPr="008770BA">
              <w:rPr>
                <w:noProof/>
              </w:rPr>
              <w:drawing>
                <wp:inline distT="0" distB="0" distL="0" distR="0" wp14:anchorId="5C9C9985" wp14:editId="7EBA78E0">
                  <wp:extent cx="586740" cy="761365"/>
                  <wp:effectExtent l="0" t="0" r="3810" b="635"/>
                  <wp:docPr id="4" name="Picture 3" descr="A blue and black owl&#10;&#10;Description automatically generated with medium confidence">
                    <a:extLst xmlns:a="http://schemas.openxmlformats.org/drawingml/2006/main">
                      <a:ext uri="{FF2B5EF4-FFF2-40B4-BE49-F238E27FC236}">
                        <a16:creationId xmlns:a16="http://schemas.microsoft.com/office/drawing/2014/main" id="{665576F6-3B0F-82C1-543C-FBAD47949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owl&#10;&#10;Description automatically generated with medium confidence">
                            <a:extLst>
                              <a:ext uri="{FF2B5EF4-FFF2-40B4-BE49-F238E27FC236}">
                                <a16:creationId xmlns:a16="http://schemas.microsoft.com/office/drawing/2014/main" id="{665576F6-3B0F-82C1-543C-FBAD47949A4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86740" cy="761365"/>
                          </a:xfrm>
                          <a:prstGeom prst="rect">
                            <a:avLst/>
                          </a:prstGeom>
                        </pic:spPr>
                      </pic:pic>
                    </a:graphicData>
                  </a:graphic>
                </wp:inline>
              </w:drawing>
            </w:r>
          </w:p>
        </w:tc>
        <w:tc>
          <w:tcPr>
            <w:tcW w:w="6525" w:type="dxa"/>
            <w:tcMar>
              <w:top w:w="0" w:type="dxa"/>
              <w:left w:w="0" w:type="dxa"/>
              <w:bottom w:w="0" w:type="dxa"/>
              <w:right w:w="0" w:type="dxa"/>
            </w:tcMar>
          </w:tcPr>
          <w:tbl>
            <w:tblPr>
              <w:tblW w:w="7576" w:type="dxa"/>
              <w:tblLayout w:type="fixed"/>
              <w:tblLook w:val="0000" w:firstRow="0" w:lastRow="0" w:firstColumn="0" w:lastColumn="0" w:noHBand="0" w:noVBand="0"/>
            </w:tblPr>
            <w:tblGrid>
              <w:gridCol w:w="7576"/>
            </w:tblGrid>
            <w:tr w:rsidR="00215547" w:rsidRPr="00B33224" w14:paraId="4FB11BFE" w14:textId="77777777" w:rsidTr="006912E3">
              <w:trPr>
                <w:trHeight w:val="216"/>
              </w:trPr>
              <w:tc>
                <w:tcPr>
                  <w:tcW w:w="7576" w:type="dxa"/>
                </w:tcPr>
                <w:p w14:paraId="702B7EEC" w14:textId="0F7F96A5" w:rsidR="00215547" w:rsidRPr="00B33224"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40"/>
                      <w:szCs w:val="40"/>
                    </w:rPr>
                  </w:pPr>
                  <w:r w:rsidRPr="006733A5">
                    <w:rPr>
                      <w:rFonts w:ascii="Arial" w:hAnsi="Arial" w:cs="Arial"/>
                      <w:b/>
                      <w:bCs/>
                      <w:color w:val="0070C0"/>
                      <w:sz w:val="40"/>
                      <w:szCs w:val="40"/>
                    </w:rPr>
                    <w:t>Stonefield Surgery</w:t>
                  </w:r>
                </w:p>
              </w:tc>
            </w:tr>
            <w:tr w:rsidR="00215547" w:rsidRPr="00B33224" w14:paraId="065CFBC7" w14:textId="77777777" w:rsidTr="006912E3">
              <w:trPr>
                <w:trHeight w:val="208"/>
              </w:trPr>
              <w:tc>
                <w:tcPr>
                  <w:tcW w:w="7576" w:type="dxa"/>
                </w:tcPr>
                <w:p w14:paraId="588BCDA4" w14:textId="18594C33" w:rsidR="00215547" w:rsidRPr="006733A5" w:rsidRDefault="00215547" w:rsidP="006733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rPr>
                  </w:pPr>
                  <w:r w:rsidRPr="006733A5">
                    <w:rPr>
                      <w:rFonts w:ascii="Arial" w:hAnsi="Arial" w:cs="Arial"/>
                    </w:rPr>
                    <w:t>Milnrow</w:t>
                  </w:r>
                  <w:r w:rsidR="006733A5" w:rsidRPr="006733A5">
                    <w:rPr>
                      <w:rFonts w:ascii="Arial" w:hAnsi="Arial" w:cs="Arial"/>
                    </w:rPr>
                    <w:t xml:space="preserve"> &amp; Newhey Medical Centre</w:t>
                  </w:r>
                </w:p>
              </w:tc>
            </w:tr>
            <w:tr w:rsidR="00215547" w:rsidRPr="00B33224" w14:paraId="301B58BA" w14:textId="77777777" w:rsidTr="006912E3">
              <w:trPr>
                <w:trHeight w:val="416"/>
              </w:trPr>
              <w:tc>
                <w:tcPr>
                  <w:tcW w:w="7576" w:type="dxa"/>
                </w:tcPr>
                <w:p w14:paraId="1206C0E1" w14:textId="4933325B" w:rsidR="006733A5" w:rsidRPr="006733A5" w:rsidRDefault="006733A5" w:rsidP="006733A5">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Newhey Road</w:t>
                  </w:r>
                  <w:r>
                    <w:rPr>
                      <w:rFonts w:ascii="Arial" w:hAnsi="Arial" w:cs="Arial"/>
                    </w:rPr>
                    <w:t xml:space="preserve">, </w:t>
                  </w:r>
                  <w:r w:rsidRPr="006733A5">
                    <w:rPr>
                      <w:rFonts w:ascii="Arial" w:hAnsi="Arial" w:cs="Arial"/>
                    </w:rPr>
                    <w:t>Milnrow</w:t>
                  </w:r>
                </w:p>
                <w:p w14:paraId="3833A3B0" w14:textId="34F765BD" w:rsidR="00215547" w:rsidRPr="006733A5" w:rsidRDefault="00215547" w:rsidP="00637AC8">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Rochdale</w:t>
                  </w:r>
                </w:p>
              </w:tc>
            </w:tr>
            <w:tr w:rsidR="00215547" w:rsidRPr="00B33224" w14:paraId="1ED13D38" w14:textId="77777777" w:rsidTr="006912E3">
              <w:trPr>
                <w:trHeight w:val="416"/>
              </w:trPr>
              <w:tc>
                <w:tcPr>
                  <w:tcW w:w="7576" w:type="dxa"/>
                </w:tcPr>
                <w:p w14:paraId="24279D7B" w14:textId="255F7529" w:rsidR="006733A5" w:rsidRPr="006733A5" w:rsidRDefault="00215547"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OL16 4JQ</w:t>
                  </w:r>
                </w:p>
              </w:tc>
            </w:tr>
            <w:tr w:rsidR="00215547" w:rsidRPr="00B33224" w14:paraId="45CD64B7" w14:textId="77777777" w:rsidTr="006912E3">
              <w:trPr>
                <w:trHeight w:val="208"/>
              </w:trPr>
              <w:tc>
                <w:tcPr>
                  <w:tcW w:w="7576" w:type="dxa"/>
                </w:tcPr>
                <w:p w14:paraId="5C265666" w14:textId="687E2CB7" w:rsidR="00215547" w:rsidRPr="006733A5"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tc>
            </w:tr>
            <w:tr w:rsidR="00215547" w:rsidRPr="00B33224" w14:paraId="0080CA1A" w14:textId="77777777" w:rsidTr="006912E3">
              <w:trPr>
                <w:trHeight w:val="208"/>
              </w:trPr>
              <w:tc>
                <w:tcPr>
                  <w:tcW w:w="7576" w:type="dxa"/>
                </w:tcPr>
                <w:p w14:paraId="739D9C44" w14:textId="77777777" w:rsidR="00215547" w:rsidRPr="00B33224" w:rsidRDefault="00215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67D60269" w14:textId="77777777" w:rsidR="00215547" w:rsidRPr="00B33224" w:rsidRDefault="00215547">
            <w:pPr>
              <w:widowControl w:val="0"/>
              <w:rPr>
                <w:rFonts w:ascii="Arial" w:hAnsi="Arial" w:cs="Arial"/>
              </w:rPr>
            </w:pPr>
          </w:p>
        </w:tc>
        <w:tc>
          <w:tcPr>
            <w:tcW w:w="2825" w:type="dxa"/>
            <w:vAlign w:val="center"/>
          </w:tcPr>
          <w:p w14:paraId="22701046" w14:textId="77777777" w:rsidR="00DB6115"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02CFFA2" w14:textId="77777777" w:rsidR="00DB6115" w:rsidRPr="00B33224"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38531681" w14:textId="4C21590F" w:rsidR="005C279F" w:rsidRPr="005C279F" w:rsidRDefault="005C279F"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r w:rsidRPr="005C279F">
        <w:rPr>
          <w:rFonts w:asciiTheme="minorHAnsi" w:hAnsiTheme="minorHAnsi" w:cstheme="minorHAnsi"/>
          <w:b/>
          <w:color w:val="0070C0"/>
          <w:sz w:val="28"/>
          <w:szCs w:val="28"/>
          <w:u w:val="single"/>
        </w:rPr>
        <w:t>Patient Participation Group</w:t>
      </w:r>
    </w:p>
    <w:p w14:paraId="610640B5" w14:textId="77777777" w:rsidR="005C279F" w:rsidRDefault="005C279F"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70C0"/>
          <w:sz w:val="28"/>
          <w:szCs w:val="28"/>
        </w:rPr>
      </w:pP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t xml:space="preserve">     </w:t>
      </w:r>
    </w:p>
    <w:p w14:paraId="5AAF3316" w14:textId="54CDAAFE" w:rsidR="00D9580F" w:rsidRPr="009A4DC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0000" w:themeColor="text1"/>
          <w:u w:val="single"/>
        </w:rPr>
      </w:pPr>
      <w:r w:rsidRPr="009A4DCF">
        <w:rPr>
          <w:rFonts w:asciiTheme="minorHAnsi" w:hAnsiTheme="minorHAnsi" w:cstheme="minorHAnsi"/>
          <w:b/>
          <w:color w:val="000000" w:themeColor="text1"/>
          <w:u w:val="single"/>
        </w:rPr>
        <w:t xml:space="preserve">MINUTES of </w:t>
      </w:r>
      <w:r>
        <w:rPr>
          <w:rFonts w:asciiTheme="minorHAnsi" w:hAnsiTheme="minorHAnsi" w:cstheme="minorHAnsi"/>
          <w:b/>
          <w:color w:val="000000" w:themeColor="text1"/>
          <w:u w:val="single"/>
        </w:rPr>
        <w:t>PPG M</w:t>
      </w:r>
      <w:r w:rsidRPr="009A4DCF">
        <w:rPr>
          <w:rFonts w:asciiTheme="minorHAnsi" w:hAnsiTheme="minorHAnsi" w:cstheme="minorHAnsi"/>
          <w:b/>
          <w:color w:val="000000" w:themeColor="text1"/>
          <w:u w:val="single"/>
        </w:rPr>
        <w:t>eeting held on</w:t>
      </w:r>
      <w:r>
        <w:rPr>
          <w:rFonts w:asciiTheme="minorHAnsi" w:hAnsiTheme="minorHAnsi" w:cstheme="minorHAnsi"/>
          <w:b/>
          <w:color w:val="000000" w:themeColor="text1"/>
          <w:u w:val="single"/>
        </w:rPr>
        <w:t xml:space="preserve"> Wednesday </w:t>
      </w:r>
      <w:r w:rsidR="007A0734">
        <w:rPr>
          <w:rFonts w:asciiTheme="minorHAnsi" w:hAnsiTheme="minorHAnsi" w:cstheme="minorHAnsi"/>
          <w:b/>
          <w:color w:val="000000" w:themeColor="text1"/>
          <w:u w:val="single"/>
        </w:rPr>
        <w:t>1</w:t>
      </w:r>
      <w:r w:rsidR="001621EF">
        <w:rPr>
          <w:rFonts w:asciiTheme="minorHAnsi" w:hAnsiTheme="minorHAnsi" w:cstheme="minorHAnsi"/>
          <w:b/>
          <w:color w:val="000000" w:themeColor="text1"/>
          <w:u w:val="single"/>
        </w:rPr>
        <w:t>5</w:t>
      </w:r>
      <w:r w:rsidRPr="00C106D0">
        <w:rPr>
          <w:rFonts w:asciiTheme="minorHAnsi" w:hAnsiTheme="minorHAnsi" w:cstheme="minorHAnsi"/>
          <w:b/>
          <w:color w:val="000000" w:themeColor="text1"/>
          <w:u w:val="single"/>
          <w:vertAlign w:val="superscript"/>
        </w:rPr>
        <w:t>th</w:t>
      </w:r>
      <w:r>
        <w:rPr>
          <w:rFonts w:asciiTheme="minorHAnsi" w:hAnsiTheme="minorHAnsi" w:cstheme="minorHAnsi"/>
          <w:b/>
          <w:color w:val="000000" w:themeColor="text1"/>
          <w:u w:val="single"/>
        </w:rPr>
        <w:t xml:space="preserve"> </w:t>
      </w:r>
      <w:r w:rsidR="001621EF">
        <w:rPr>
          <w:rFonts w:asciiTheme="minorHAnsi" w:hAnsiTheme="minorHAnsi" w:cstheme="minorHAnsi"/>
          <w:b/>
          <w:color w:val="000000" w:themeColor="text1"/>
          <w:u w:val="single"/>
        </w:rPr>
        <w:t>October</w:t>
      </w:r>
      <w:r w:rsidR="00C44EE6">
        <w:rPr>
          <w:rFonts w:asciiTheme="minorHAnsi" w:hAnsiTheme="minorHAnsi" w:cstheme="minorHAnsi"/>
          <w:b/>
          <w:color w:val="000000" w:themeColor="text1"/>
          <w:u w:val="single"/>
        </w:rPr>
        <w:t xml:space="preserve"> </w:t>
      </w:r>
      <w:r>
        <w:rPr>
          <w:rFonts w:asciiTheme="minorHAnsi" w:hAnsiTheme="minorHAnsi" w:cstheme="minorHAnsi"/>
          <w:b/>
          <w:color w:val="000000" w:themeColor="text1"/>
          <w:u w:val="single"/>
        </w:rPr>
        <w:t>202</w:t>
      </w:r>
      <w:r w:rsidR="007A0734">
        <w:rPr>
          <w:rFonts w:asciiTheme="minorHAnsi" w:hAnsiTheme="minorHAnsi" w:cstheme="minorHAnsi"/>
          <w:b/>
          <w:color w:val="000000" w:themeColor="text1"/>
          <w:u w:val="single"/>
        </w:rPr>
        <w:t>5</w:t>
      </w:r>
      <w:r>
        <w:rPr>
          <w:rFonts w:asciiTheme="minorHAnsi" w:hAnsiTheme="minorHAnsi" w:cstheme="minorHAnsi"/>
          <w:b/>
          <w:color w:val="000000" w:themeColor="text1"/>
          <w:u w:val="single"/>
        </w:rPr>
        <w:t xml:space="preserve"> @ 4.30pm.</w:t>
      </w:r>
    </w:p>
    <w:p w14:paraId="0E47B108" w14:textId="77777777" w:rsidR="00D9580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62A82ACF" w14:textId="687F2CE0"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71E979DE" w14:textId="499A56BC"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Attendees:</w:t>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Apologies:</w:t>
      </w:r>
    </w:p>
    <w:p w14:paraId="2BA6ED2B" w14:textId="77777777" w:rsidR="007C1D80" w:rsidRPr="000C24FA" w:rsidRDefault="00A22372"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 xml:space="preserve">Brian McGill (Chairman)    </w:t>
      </w:r>
      <w:r w:rsidR="0014079C">
        <w:rPr>
          <w:rFonts w:asciiTheme="minorHAnsi" w:hAnsiTheme="minorHAnsi" w:cstheme="minorHAnsi"/>
          <w:b/>
          <w:color w:val="000000" w:themeColor="text1"/>
          <w:sz w:val="20"/>
          <w:szCs w:val="20"/>
        </w:rPr>
        <w:tab/>
      </w:r>
      <w:r w:rsidR="0014079C">
        <w:rPr>
          <w:rFonts w:asciiTheme="minorHAnsi" w:hAnsiTheme="minorHAnsi" w:cstheme="minorHAnsi"/>
          <w:b/>
          <w:color w:val="000000" w:themeColor="text1"/>
          <w:sz w:val="20"/>
          <w:szCs w:val="20"/>
        </w:rPr>
        <w:tab/>
      </w:r>
      <w:r w:rsidR="0014079C">
        <w:rPr>
          <w:rFonts w:asciiTheme="minorHAnsi" w:hAnsiTheme="minorHAnsi" w:cstheme="minorHAnsi"/>
          <w:b/>
          <w:color w:val="000000" w:themeColor="text1"/>
          <w:sz w:val="20"/>
          <w:szCs w:val="20"/>
        </w:rPr>
        <w:tab/>
      </w:r>
      <w:r w:rsidR="0014079C">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Karen Black</w:t>
      </w:r>
    </w:p>
    <w:p w14:paraId="4DBE46EA" w14:textId="5D5719C4" w:rsidR="00A22372" w:rsidRPr="000C24FA" w:rsidRDefault="007A0734"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sidRPr="000C24FA">
        <w:rPr>
          <w:rFonts w:asciiTheme="minorHAnsi" w:hAnsiTheme="minorHAnsi" w:cstheme="minorHAnsi"/>
          <w:b/>
          <w:color w:val="000000" w:themeColor="text1"/>
          <w:sz w:val="20"/>
          <w:szCs w:val="20"/>
        </w:rPr>
        <w:tab/>
      </w:r>
      <w:r w:rsidR="00A22372" w:rsidRPr="000C24FA">
        <w:rPr>
          <w:rFonts w:asciiTheme="minorHAnsi" w:hAnsiTheme="minorHAnsi" w:cstheme="minorHAnsi"/>
          <w:b/>
          <w:color w:val="000000" w:themeColor="text1"/>
          <w:sz w:val="20"/>
          <w:szCs w:val="20"/>
        </w:rPr>
        <w:t>June Ghilene (secretary)</w:t>
      </w:r>
      <w:r w:rsidR="00A22372" w:rsidRPr="000C24FA">
        <w:rPr>
          <w:rFonts w:asciiTheme="minorHAnsi" w:hAnsiTheme="minorHAnsi" w:cstheme="minorHAnsi"/>
          <w:b/>
          <w:color w:val="000000" w:themeColor="text1"/>
          <w:sz w:val="20"/>
          <w:szCs w:val="20"/>
        </w:rPr>
        <w:tab/>
        <w:t xml:space="preserve">  </w:t>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Jacqui Mellor</w:t>
      </w:r>
      <w:r w:rsidR="00A22372" w:rsidRPr="000C24FA">
        <w:rPr>
          <w:rFonts w:asciiTheme="minorHAnsi" w:hAnsiTheme="minorHAnsi" w:cstheme="minorHAnsi"/>
          <w:b/>
          <w:color w:val="000000" w:themeColor="text1"/>
          <w:sz w:val="20"/>
          <w:szCs w:val="20"/>
        </w:rPr>
        <w:tab/>
      </w:r>
      <w:r w:rsidR="00A22372" w:rsidRPr="000C24FA">
        <w:rPr>
          <w:rFonts w:asciiTheme="minorHAnsi" w:hAnsiTheme="minorHAnsi" w:cstheme="minorHAnsi"/>
          <w:b/>
          <w:color w:val="000000" w:themeColor="text1"/>
          <w:sz w:val="20"/>
          <w:szCs w:val="20"/>
        </w:rPr>
        <w:tab/>
      </w:r>
      <w:r w:rsidR="00A22372" w:rsidRPr="000C24FA">
        <w:rPr>
          <w:rFonts w:asciiTheme="minorHAnsi" w:hAnsiTheme="minorHAnsi" w:cstheme="minorHAnsi"/>
          <w:b/>
          <w:color w:val="000000" w:themeColor="text1"/>
          <w:sz w:val="20"/>
          <w:szCs w:val="20"/>
        </w:rPr>
        <w:tab/>
        <w:t xml:space="preserve"> </w:t>
      </w:r>
      <w:r w:rsidR="0014079C" w:rsidRPr="000C24FA">
        <w:rPr>
          <w:rFonts w:asciiTheme="minorHAnsi" w:hAnsiTheme="minorHAnsi" w:cstheme="minorHAnsi"/>
          <w:b/>
          <w:color w:val="000000" w:themeColor="text1"/>
          <w:sz w:val="20"/>
          <w:szCs w:val="20"/>
        </w:rPr>
        <w:tab/>
      </w:r>
    </w:p>
    <w:p w14:paraId="4C8B2252" w14:textId="0AC9026F" w:rsidR="0014079C" w:rsidRPr="000C24FA" w:rsidRDefault="00A22372" w:rsidP="00140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Barry Sanderson</w:t>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761ED5" w:rsidRPr="000C24FA">
        <w:rPr>
          <w:rFonts w:asciiTheme="minorHAnsi" w:hAnsiTheme="minorHAnsi" w:cstheme="minorHAnsi"/>
          <w:b/>
          <w:color w:val="000000" w:themeColor="text1"/>
          <w:sz w:val="20"/>
          <w:szCs w:val="20"/>
        </w:rPr>
        <w:t xml:space="preserve">Karen Kelland </w:t>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t xml:space="preserve"> </w:t>
      </w:r>
    </w:p>
    <w:p w14:paraId="72758ADB" w14:textId="7DDD94B4" w:rsidR="009A07A9" w:rsidRPr="000C24FA" w:rsidRDefault="00761ED5"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Neil Butterworth</w:t>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9A07A9" w:rsidRPr="000C24FA">
        <w:rPr>
          <w:rFonts w:asciiTheme="minorHAnsi" w:hAnsiTheme="minorHAnsi" w:cstheme="minorHAnsi"/>
          <w:b/>
          <w:color w:val="000000" w:themeColor="text1"/>
          <w:sz w:val="20"/>
          <w:szCs w:val="20"/>
        </w:rPr>
        <w:t xml:space="preserve">Kay Harrison   </w:t>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Mrs J Lees (Practice Manager)</w:t>
      </w:r>
      <w:r w:rsidR="007C1D80"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p>
    <w:p w14:paraId="5139C8CD" w14:textId="36164DA2" w:rsidR="009A07A9" w:rsidRPr="000C24FA" w:rsidRDefault="009A07A9"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sidRPr="000C24FA">
        <w:rPr>
          <w:rFonts w:asciiTheme="minorHAnsi" w:hAnsiTheme="minorHAnsi" w:cstheme="minorHAnsi"/>
          <w:b/>
          <w:color w:val="000000" w:themeColor="text1"/>
          <w:sz w:val="20"/>
          <w:szCs w:val="20"/>
        </w:rPr>
        <w:tab/>
      </w:r>
    </w:p>
    <w:p w14:paraId="69A53F22" w14:textId="69D5521A" w:rsidR="00A22372" w:rsidRPr="001621EF" w:rsidRDefault="009A07A9"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FF0000"/>
          <w:sz w:val="20"/>
          <w:szCs w:val="20"/>
        </w:rPr>
      </w:pPr>
      <w:r w:rsidRPr="001621EF">
        <w:rPr>
          <w:rFonts w:asciiTheme="minorHAnsi" w:hAnsiTheme="minorHAnsi" w:cstheme="minorHAnsi"/>
          <w:b/>
          <w:color w:val="FF0000"/>
          <w:sz w:val="20"/>
          <w:szCs w:val="20"/>
        </w:rPr>
        <w:tab/>
      </w:r>
      <w:r w:rsidR="007C1D80" w:rsidRPr="001621EF">
        <w:rPr>
          <w:rFonts w:asciiTheme="minorHAnsi" w:hAnsiTheme="minorHAnsi" w:cstheme="minorHAnsi"/>
          <w:b/>
          <w:color w:val="FF0000"/>
          <w:sz w:val="20"/>
          <w:szCs w:val="20"/>
        </w:rPr>
        <w:t xml:space="preserve"> </w:t>
      </w:r>
    </w:p>
    <w:p w14:paraId="2D1BDC47" w14:textId="090E6D9B" w:rsidR="00DB6115" w:rsidRPr="006733A5" w:rsidRDefault="009A4DCF"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u w:val="single"/>
        </w:rPr>
      </w:pPr>
      <w:r>
        <w:rPr>
          <w:rFonts w:asciiTheme="minorHAnsi" w:hAnsiTheme="minorHAnsi" w:cstheme="minorHAnsi"/>
          <w:b/>
          <w:color w:val="000000" w:themeColor="text1"/>
          <w:sz w:val="20"/>
          <w:szCs w:val="20"/>
        </w:rPr>
        <w:tab/>
      </w:r>
      <w:r w:rsidR="00A82792">
        <w:rPr>
          <w:rFonts w:asciiTheme="minorHAnsi" w:hAnsiTheme="minorHAnsi" w:cstheme="minorHAnsi"/>
          <w:b/>
          <w:color w:val="0070C0"/>
          <w:sz w:val="28"/>
          <w:szCs w:val="28"/>
        </w:rPr>
        <w:t xml:space="preserve">                </w:t>
      </w:r>
    </w:p>
    <w:tbl>
      <w:tblPr>
        <w:tblStyle w:val="TableGrid"/>
        <w:tblW w:w="10485" w:type="dxa"/>
        <w:tblLook w:val="04A0" w:firstRow="1" w:lastRow="0" w:firstColumn="1" w:lastColumn="0" w:noHBand="0" w:noVBand="1"/>
      </w:tblPr>
      <w:tblGrid>
        <w:gridCol w:w="338"/>
        <w:gridCol w:w="8752"/>
        <w:gridCol w:w="1395"/>
      </w:tblGrid>
      <w:tr w:rsidR="00AE111D" w:rsidRPr="006733A5" w14:paraId="7465E143" w14:textId="77777777" w:rsidTr="003A61C1">
        <w:tc>
          <w:tcPr>
            <w:tcW w:w="338" w:type="dxa"/>
          </w:tcPr>
          <w:p w14:paraId="688E1003" w14:textId="1E6EFD2A" w:rsidR="003C05F0" w:rsidRPr="006733A5"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p>
        </w:tc>
        <w:tc>
          <w:tcPr>
            <w:tcW w:w="8752" w:type="dxa"/>
          </w:tcPr>
          <w:p w14:paraId="2D092998" w14:textId="56745C53"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Pr>
                <w:rFonts w:asciiTheme="minorHAnsi" w:hAnsiTheme="minorHAnsi" w:cstheme="minorHAnsi"/>
                <w:b/>
              </w:rPr>
              <w:t xml:space="preserve">Discussion Item </w:t>
            </w:r>
          </w:p>
        </w:tc>
        <w:tc>
          <w:tcPr>
            <w:tcW w:w="1395" w:type="dxa"/>
          </w:tcPr>
          <w:p w14:paraId="538D7247" w14:textId="62D96A45"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sidRPr="009A07A9">
              <w:rPr>
                <w:rFonts w:asciiTheme="minorHAnsi" w:hAnsiTheme="minorHAnsi" w:cstheme="minorHAnsi"/>
                <w:b/>
                <w:sz w:val="20"/>
                <w:szCs w:val="20"/>
              </w:rPr>
              <w:t>Action/Re</w:t>
            </w:r>
            <w:r w:rsidR="009A07A9">
              <w:rPr>
                <w:rFonts w:asciiTheme="minorHAnsi" w:hAnsiTheme="minorHAnsi" w:cstheme="minorHAnsi"/>
                <w:b/>
                <w:sz w:val="20"/>
                <w:szCs w:val="20"/>
              </w:rPr>
              <w:t>sp</w:t>
            </w:r>
          </w:p>
        </w:tc>
      </w:tr>
      <w:tr w:rsidR="00AE111D" w:rsidRPr="006733A5" w14:paraId="57D77F7B" w14:textId="77777777" w:rsidTr="003A61C1">
        <w:tc>
          <w:tcPr>
            <w:tcW w:w="338" w:type="dxa"/>
          </w:tcPr>
          <w:p w14:paraId="037FAE85" w14:textId="72976895"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1</w:t>
            </w:r>
          </w:p>
        </w:tc>
        <w:tc>
          <w:tcPr>
            <w:tcW w:w="8752" w:type="dxa"/>
          </w:tcPr>
          <w:p w14:paraId="1AF5B63A" w14:textId="754CA10D" w:rsidR="00D9580F" w:rsidRPr="00C106D0"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C106D0">
              <w:rPr>
                <w:rFonts w:asciiTheme="minorHAnsi" w:hAnsiTheme="minorHAnsi" w:cstheme="minorHAnsi"/>
                <w:b/>
                <w:bCs/>
                <w:u w:val="single"/>
              </w:rPr>
              <w:t xml:space="preserve">Review of previous minutes </w:t>
            </w:r>
          </w:p>
          <w:p w14:paraId="4381CC22" w14:textId="21F756C7" w:rsidR="003C05F0" w:rsidRPr="000C24FA" w:rsidRDefault="00D9580F"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rPr>
              <w:t xml:space="preserve">Minutes of previous meeting passed as true record by </w:t>
            </w:r>
            <w:r w:rsidR="007C1D80" w:rsidRPr="000C24FA">
              <w:rPr>
                <w:rFonts w:asciiTheme="minorHAnsi" w:hAnsiTheme="minorHAnsi" w:cstheme="minorHAnsi"/>
                <w:color w:val="000000" w:themeColor="text1"/>
              </w:rPr>
              <w:t>Barry Sanderson</w:t>
            </w:r>
            <w:r w:rsidR="0014079C" w:rsidRPr="000C24FA">
              <w:rPr>
                <w:rFonts w:asciiTheme="minorHAnsi" w:hAnsiTheme="minorHAnsi" w:cstheme="minorHAnsi"/>
                <w:color w:val="000000" w:themeColor="text1"/>
              </w:rPr>
              <w:t xml:space="preserve"> </w:t>
            </w:r>
            <w:r w:rsidRPr="000C24FA">
              <w:rPr>
                <w:rFonts w:asciiTheme="minorHAnsi" w:hAnsiTheme="minorHAnsi" w:cstheme="minorHAnsi"/>
                <w:color w:val="000000" w:themeColor="text1"/>
              </w:rPr>
              <w:t>Seconded by</w:t>
            </w:r>
            <w:r w:rsidR="009A07A9" w:rsidRPr="000C24FA">
              <w:rPr>
                <w:rFonts w:asciiTheme="minorHAnsi" w:hAnsiTheme="minorHAnsi" w:cstheme="minorHAnsi"/>
                <w:color w:val="000000" w:themeColor="text1"/>
              </w:rPr>
              <w:t xml:space="preserve"> </w:t>
            </w:r>
            <w:r w:rsidR="000C24FA" w:rsidRPr="000C24FA">
              <w:rPr>
                <w:rFonts w:asciiTheme="minorHAnsi" w:hAnsiTheme="minorHAnsi" w:cstheme="minorHAnsi"/>
                <w:color w:val="000000" w:themeColor="text1"/>
              </w:rPr>
              <w:t>June Ghilene</w:t>
            </w:r>
            <w:r w:rsidR="007C1D80" w:rsidRPr="000C24FA">
              <w:rPr>
                <w:rFonts w:asciiTheme="minorHAnsi" w:hAnsiTheme="minorHAnsi" w:cstheme="minorHAnsi"/>
                <w:color w:val="000000" w:themeColor="text1"/>
              </w:rPr>
              <w:t xml:space="preserve">. </w:t>
            </w:r>
          </w:p>
          <w:p w14:paraId="5456DC70" w14:textId="04F5ED34" w:rsidR="00AE111D" w:rsidRPr="006733A5" w:rsidRDefault="00AE111D"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395" w:type="dxa"/>
          </w:tcPr>
          <w:p w14:paraId="35247664" w14:textId="77777777" w:rsidR="00C44EE6" w:rsidRDefault="00C44EE6"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23539067" w14:textId="7CBE8C97" w:rsidR="00D9580F" w:rsidRPr="006733A5"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Fact</w:t>
            </w:r>
          </w:p>
        </w:tc>
      </w:tr>
      <w:tr w:rsidR="00AE111D" w:rsidRPr="006733A5" w14:paraId="499BD5AF" w14:textId="77777777" w:rsidTr="000C24FA">
        <w:tc>
          <w:tcPr>
            <w:tcW w:w="338" w:type="dxa"/>
          </w:tcPr>
          <w:p w14:paraId="36922D5E" w14:textId="4FA9EE8E" w:rsidR="003C05F0" w:rsidRDefault="000C24F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2</w:t>
            </w:r>
          </w:p>
          <w:p w14:paraId="3383AD53" w14:textId="108C0BC0" w:rsidR="00461C8E" w:rsidRPr="006733A5" w:rsidRDefault="00461C8E"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tc>
        <w:tc>
          <w:tcPr>
            <w:tcW w:w="8752" w:type="dxa"/>
          </w:tcPr>
          <w:p w14:paraId="72796EF6"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253ECC">
              <w:rPr>
                <w:rFonts w:asciiTheme="minorHAnsi" w:hAnsiTheme="minorHAnsi" w:cstheme="minorHAnsi"/>
                <w:b/>
                <w:bCs/>
                <w:u w:val="single"/>
              </w:rPr>
              <w:t>DNA’S</w:t>
            </w:r>
            <w:r>
              <w:rPr>
                <w:rFonts w:asciiTheme="minorHAnsi" w:hAnsiTheme="minorHAnsi" w:cstheme="minorHAnsi"/>
              </w:rPr>
              <w:t xml:space="preserve"> – Patients who ‘Did Not Attend’ their appointment.</w:t>
            </w:r>
          </w:p>
          <w:p w14:paraId="37A2BE24" w14:textId="7E87A4D3" w:rsidR="00A03629" w:rsidRDefault="001621E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Sept 179 / Aug 140 /</w:t>
            </w:r>
            <w:r w:rsidR="00C44EE6">
              <w:rPr>
                <w:rFonts w:asciiTheme="minorHAnsi" w:hAnsiTheme="minorHAnsi" w:cstheme="minorHAnsi"/>
              </w:rPr>
              <w:t xml:space="preserve">July 160 / June 164 / </w:t>
            </w:r>
            <w:r w:rsidR="0034501A">
              <w:rPr>
                <w:rFonts w:asciiTheme="minorHAnsi" w:hAnsiTheme="minorHAnsi" w:cstheme="minorHAnsi"/>
              </w:rPr>
              <w:t xml:space="preserve">May 142 </w:t>
            </w:r>
            <w:r w:rsidR="00C44EE6">
              <w:rPr>
                <w:rFonts w:asciiTheme="minorHAnsi" w:hAnsiTheme="minorHAnsi" w:cstheme="minorHAnsi"/>
              </w:rPr>
              <w:t>/</w:t>
            </w:r>
            <w:r w:rsidR="0034501A">
              <w:rPr>
                <w:rFonts w:asciiTheme="minorHAnsi" w:hAnsiTheme="minorHAnsi" w:cstheme="minorHAnsi"/>
              </w:rPr>
              <w:t xml:space="preserve"> April 125 </w:t>
            </w:r>
            <w:r w:rsidR="00C44EE6">
              <w:rPr>
                <w:rFonts w:asciiTheme="minorHAnsi" w:hAnsiTheme="minorHAnsi" w:cstheme="minorHAnsi"/>
              </w:rPr>
              <w:t>/</w:t>
            </w:r>
            <w:r w:rsidR="0034501A">
              <w:rPr>
                <w:rFonts w:asciiTheme="minorHAnsi" w:hAnsiTheme="minorHAnsi" w:cstheme="minorHAnsi"/>
              </w:rPr>
              <w:t xml:space="preserve"> </w:t>
            </w:r>
            <w:r w:rsidR="0014079C">
              <w:rPr>
                <w:rFonts w:asciiTheme="minorHAnsi" w:hAnsiTheme="minorHAnsi" w:cstheme="minorHAnsi"/>
              </w:rPr>
              <w:t xml:space="preserve">March </w:t>
            </w:r>
            <w:r w:rsidR="0014079C" w:rsidRPr="0034501A">
              <w:rPr>
                <w:rFonts w:asciiTheme="minorHAnsi" w:hAnsiTheme="minorHAnsi" w:cstheme="minorHAnsi"/>
              </w:rPr>
              <w:t>154</w:t>
            </w:r>
            <w:r w:rsidR="003E24CB">
              <w:rPr>
                <w:rFonts w:asciiTheme="minorHAnsi" w:hAnsiTheme="minorHAnsi" w:cstheme="minorHAnsi"/>
              </w:rPr>
              <w:t xml:space="preserve"> </w:t>
            </w:r>
            <w:r w:rsidR="00C44EE6">
              <w:rPr>
                <w:rFonts w:asciiTheme="minorHAnsi" w:hAnsiTheme="minorHAnsi" w:cstheme="minorHAnsi"/>
              </w:rPr>
              <w:t>/</w:t>
            </w:r>
            <w:r w:rsidR="0034501A">
              <w:rPr>
                <w:rFonts w:asciiTheme="minorHAnsi" w:hAnsiTheme="minorHAnsi" w:cstheme="minorHAnsi"/>
              </w:rPr>
              <w:t xml:space="preserve"> Feb 162 </w:t>
            </w:r>
            <w:r w:rsidR="00C44EE6">
              <w:rPr>
                <w:rFonts w:asciiTheme="minorHAnsi" w:hAnsiTheme="minorHAnsi" w:cstheme="minorHAnsi"/>
              </w:rPr>
              <w:t>/</w:t>
            </w:r>
            <w:r w:rsidR="0034501A">
              <w:rPr>
                <w:rFonts w:asciiTheme="minorHAnsi" w:hAnsiTheme="minorHAnsi" w:cstheme="minorHAnsi"/>
              </w:rPr>
              <w:t xml:space="preserve"> Jan 170</w:t>
            </w:r>
          </w:p>
          <w:p w14:paraId="6DBA5A18" w14:textId="77777777" w:rsidR="00AE111D" w:rsidRDefault="00AE111D"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30010A8" w14:textId="2F223E0F" w:rsidR="001621EF" w:rsidRDefault="000C24FA"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Sept was </w:t>
            </w:r>
            <w:r w:rsidR="001621EF">
              <w:rPr>
                <w:rFonts w:asciiTheme="minorHAnsi" w:hAnsiTheme="minorHAnsi" w:cstheme="minorHAnsi"/>
              </w:rPr>
              <w:t xml:space="preserve">Flu appointments maybe the cause of the increase as many DNA’d without letting us know. </w:t>
            </w:r>
            <w:r>
              <w:rPr>
                <w:rFonts w:asciiTheme="minorHAnsi" w:hAnsiTheme="minorHAnsi" w:cstheme="minorHAnsi"/>
              </w:rPr>
              <w:t xml:space="preserve">October will be Covid appts. </w:t>
            </w:r>
          </w:p>
          <w:p w14:paraId="5DF26CAE" w14:textId="77777777" w:rsidR="000C24FA" w:rsidRDefault="000C24FA"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231355A" w14:textId="53C80A6B" w:rsidR="000C24FA" w:rsidRDefault="000C24FA"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Neil asked for a YOY comparison (as per graph below)  </w:t>
            </w:r>
          </w:p>
          <w:p w14:paraId="35113E41" w14:textId="77777777" w:rsidR="000C24FA" w:rsidRDefault="000C24FA"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3FE5D75" w14:textId="21929E3A" w:rsidR="000C24FA" w:rsidRDefault="000C24FA"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noProof/>
              </w:rPr>
              <w:drawing>
                <wp:inline distT="0" distB="0" distL="0" distR="0" wp14:anchorId="10CCDFFB" wp14:editId="2EC93FB3">
                  <wp:extent cx="3835400" cy="2343150"/>
                  <wp:effectExtent l="0" t="0" r="12700" b="0"/>
                  <wp:docPr id="1041688837" name="Chart 1">
                    <a:extLst xmlns:a="http://schemas.openxmlformats.org/drawingml/2006/main">
                      <a:ext uri="{FF2B5EF4-FFF2-40B4-BE49-F238E27FC236}">
                        <a16:creationId xmlns:a16="http://schemas.microsoft.com/office/drawing/2014/main" id="{92083BAE-08B7-A4A3-974E-838877B63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9D0D7C" w14:textId="53F88F29" w:rsidR="001621EF" w:rsidRPr="006733A5" w:rsidRDefault="001621EF"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395" w:type="dxa"/>
          </w:tcPr>
          <w:p w14:paraId="38317B1C"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971459B" w14:textId="69E4563D" w:rsidR="009A07A9" w:rsidRDefault="000C24F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p w14:paraId="6D1B410F" w14:textId="59547FA2" w:rsidR="009A07A9" w:rsidRPr="006733A5" w:rsidRDefault="009A07A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AE111D" w:rsidRPr="006733A5" w14:paraId="1CEAC6DF" w14:textId="77777777" w:rsidTr="000C24FA">
        <w:tc>
          <w:tcPr>
            <w:tcW w:w="338" w:type="dxa"/>
          </w:tcPr>
          <w:p w14:paraId="7A617084" w14:textId="6C2F3CD2" w:rsidR="003C05F0" w:rsidRPr="006733A5" w:rsidRDefault="000C24F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3</w:t>
            </w:r>
          </w:p>
        </w:tc>
        <w:tc>
          <w:tcPr>
            <w:tcW w:w="8752" w:type="dxa"/>
          </w:tcPr>
          <w:p w14:paraId="3619517E" w14:textId="6CDE1F90"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Friends &amp; Family</w:t>
            </w:r>
            <w:r w:rsidR="00913E3F">
              <w:rPr>
                <w:rFonts w:asciiTheme="minorHAnsi" w:hAnsiTheme="minorHAnsi" w:cstheme="minorHAnsi"/>
                <w:b/>
                <w:bCs/>
                <w:u w:val="single"/>
              </w:rPr>
              <w:t xml:space="preserve"> Results</w:t>
            </w:r>
          </w:p>
          <w:p w14:paraId="483A0E4A" w14:textId="77777777" w:rsidR="00C44EE6" w:rsidRDefault="00C44E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357A6F2E" w14:textId="64FE518F" w:rsidR="001621EF" w:rsidRDefault="001621EF" w:rsidP="00162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Sept 2025 – 16% Response Rate / 1297 Appointments = 206 Responses</w:t>
            </w:r>
          </w:p>
          <w:p w14:paraId="7059E519" w14:textId="267AA6A7" w:rsidR="001621EF" w:rsidRDefault="001621EF" w:rsidP="00C44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Aug 2025 – 18% Response Rate / 1084 Appointments = 193 Responses</w:t>
            </w:r>
          </w:p>
          <w:p w14:paraId="2E625230" w14:textId="34CB2512" w:rsidR="00913E3F" w:rsidRPr="00C44EE6" w:rsidRDefault="00C44EE6" w:rsidP="00C44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C44EE6">
              <w:rPr>
                <w:rFonts w:asciiTheme="minorHAnsi" w:hAnsiTheme="minorHAnsi" w:cstheme="minorHAnsi"/>
              </w:rPr>
              <w:t>Jul 2025</w:t>
            </w:r>
            <w:r>
              <w:rPr>
                <w:rFonts w:asciiTheme="minorHAnsi" w:hAnsiTheme="minorHAnsi" w:cstheme="minorHAnsi"/>
              </w:rPr>
              <w:t xml:space="preserve"> - 18% Response Rate / 1402 Appointments = 221 Responses </w:t>
            </w:r>
          </w:p>
          <w:p w14:paraId="765046AC" w14:textId="12750E65" w:rsidR="00C44EE6" w:rsidRDefault="00C44EE6"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Jun 2025 - 18% Response Rate / 1228 Appointments = </w:t>
            </w:r>
            <w:r w:rsidR="003A61C1">
              <w:rPr>
                <w:rFonts w:asciiTheme="minorHAnsi" w:hAnsiTheme="minorHAnsi" w:cstheme="minorHAnsi"/>
              </w:rPr>
              <w:t>216</w:t>
            </w:r>
            <w:r>
              <w:rPr>
                <w:rFonts w:asciiTheme="minorHAnsi" w:hAnsiTheme="minorHAnsi" w:cstheme="minorHAnsi"/>
              </w:rPr>
              <w:t xml:space="preserve"> Responses</w:t>
            </w:r>
          </w:p>
          <w:p w14:paraId="337B8826" w14:textId="12A0AD7D" w:rsidR="0034501A" w:rsidRDefault="0034501A"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May 202</w:t>
            </w:r>
            <w:r w:rsidR="00C44EE6">
              <w:rPr>
                <w:rFonts w:asciiTheme="minorHAnsi" w:hAnsiTheme="minorHAnsi" w:cstheme="minorHAnsi"/>
              </w:rPr>
              <w:t>5 -</w:t>
            </w:r>
            <w:r>
              <w:rPr>
                <w:rFonts w:asciiTheme="minorHAnsi" w:hAnsiTheme="minorHAnsi" w:cstheme="minorHAnsi"/>
              </w:rPr>
              <w:t xml:space="preserve"> 18% Response Rate / 1150 Appointments = 205 Responses</w:t>
            </w:r>
          </w:p>
          <w:p w14:paraId="74892BA2" w14:textId="60713FAD" w:rsidR="0034501A" w:rsidRDefault="0034501A"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Apr 202</w:t>
            </w:r>
            <w:r w:rsidR="00C44EE6">
              <w:rPr>
                <w:rFonts w:asciiTheme="minorHAnsi" w:hAnsiTheme="minorHAnsi" w:cstheme="minorHAnsi"/>
              </w:rPr>
              <w:t>5 -</w:t>
            </w:r>
            <w:r>
              <w:rPr>
                <w:rFonts w:asciiTheme="minorHAnsi" w:hAnsiTheme="minorHAnsi" w:cstheme="minorHAnsi"/>
              </w:rPr>
              <w:t xml:space="preserve"> 20% Response Rate / 1276 Appointments = 257 Responses</w:t>
            </w:r>
          </w:p>
          <w:p w14:paraId="42E344E7" w14:textId="52D26EA7" w:rsidR="006912E3" w:rsidRDefault="006912E3"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Mar 20</w:t>
            </w:r>
            <w:r w:rsidR="00C44EE6">
              <w:rPr>
                <w:rFonts w:asciiTheme="minorHAnsi" w:hAnsiTheme="minorHAnsi" w:cstheme="minorHAnsi"/>
              </w:rPr>
              <w:t>2</w:t>
            </w:r>
            <w:r>
              <w:rPr>
                <w:rFonts w:asciiTheme="minorHAnsi" w:hAnsiTheme="minorHAnsi" w:cstheme="minorHAnsi"/>
              </w:rPr>
              <w:t>5</w:t>
            </w:r>
            <w:r w:rsidR="00C44EE6">
              <w:rPr>
                <w:rFonts w:asciiTheme="minorHAnsi" w:hAnsiTheme="minorHAnsi" w:cstheme="minorHAnsi"/>
              </w:rPr>
              <w:t xml:space="preserve"> </w:t>
            </w:r>
            <w:r w:rsidR="00AE111D">
              <w:rPr>
                <w:rFonts w:asciiTheme="minorHAnsi" w:hAnsiTheme="minorHAnsi" w:cstheme="minorHAnsi"/>
              </w:rPr>
              <w:t>-</w:t>
            </w:r>
            <w:r>
              <w:rPr>
                <w:rFonts w:asciiTheme="minorHAnsi" w:hAnsiTheme="minorHAnsi" w:cstheme="minorHAnsi"/>
              </w:rPr>
              <w:t xml:space="preserve"> 21% Response Rate / 1112 Appointments = 231 Responses</w:t>
            </w:r>
          </w:p>
          <w:p w14:paraId="420A7210" w14:textId="6DEBDDC6" w:rsidR="006912E3" w:rsidRDefault="006912E3"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Feb 2025</w:t>
            </w:r>
            <w:r w:rsidR="00C44EE6">
              <w:rPr>
                <w:rFonts w:asciiTheme="minorHAnsi" w:hAnsiTheme="minorHAnsi" w:cstheme="minorHAnsi"/>
              </w:rPr>
              <w:t xml:space="preserve"> </w:t>
            </w:r>
            <w:r w:rsidR="00AE111D">
              <w:rPr>
                <w:rFonts w:asciiTheme="minorHAnsi" w:hAnsiTheme="minorHAnsi" w:cstheme="minorHAnsi"/>
              </w:rPr>
              <w:t>-</w:t>
            </w:r>
            <w:r>
              <w:rPr>
                <w:rFonts w:asciiTheme="minorHAnsi" w:hAnsiTheme="minorHAnsi" w:cstheme="minorHAnsi"/>
              </w:rPr>
              <w:t xml:space="preserve"> 22% Response Rate / 1124 Appointments = 246 Responses</w:t>
            </w:r>
          </w:p>
          <w:p w14:paraId="0D342EE3" w14:textId="0CA7DE5B" w:rsidR="00A03629" w:rsidRDefault="006912E3"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Jan</w:t>
            </w:r>
            <w:r w:rsidR="00461C8E">
              <w:rPr>
                <w:rFonts w:asciiTheme="minorHAnsi" w:hAnsiTheme="minorHAnsi" w:cstheme="minorHAnsi"/>
              </w:rPr>
              <w:t xml:space="preserve"> 2025</w:t>
            </w:r>
            <w:r w:rsidR="00C44EE6">
              <w:rPr>
                <w:rFonts w:asciiTheme="minorHAnsi" w:hAnsiTheme="minorHAnsi" w:cstheme="minorHAnsi"/>
              </w:rPr>
              <w:t xml:space="preserve"> </w:t>
            </w:r>
            <w:r w:rsidR="00A03629">
              <w:rPr>
                <w:rFonts w:asciiTheme="minorHAnsi" w:hAnsiTheme="minorHAnsi" w:cstheme="minorHAnsi"/>
              </w:rPr>
              <w:t>- 2</w:t>
            </w:r>
            <w:r w:rsidR="00461C8E">
              <w:rPr>
                <w:rFonts w:asciiTheme="minorHAnsi" w:hAnsiTheme="minorHAnsi" w:cstheme="minorHAnsi"/>
              </w:rPr>
              <w:t>3</w:t>
            </w:r>
            <w:r w:rsidR="00A03629">
              <w:rPr>
                <w:rFonts w:asciiTheme="minorHAnsi" w:hAnsiTheme="minorHAnsi" w:cstheme="minorHAnsi"/>
              </w:rPr>
              <w:t xml:space="preserve">% Response Rate / </w:t>
            </w:r>
            <w:r w:rsidR="00461C8E">
              <w:rPr>
                <w:rFonts w:asciiTheme="minorHAnsi" w:hAnsiTheme="minorHAnsi" w:cstheme="minorHAnsi"/>
              </w:rPr>
              <w:t xml:space="preserve">1352 </w:t>
            </w:r>
            <w:r w:rsidR="00A03629">
              <w:rPr>
                <w:rFonts w:asciiTheme="minorHAnsi" w:hAnsiTheme="minorHAnsi" w:cstheme="minorHAnsi"/>
              </w:rPr>
              <w:t xml:space="preserve">Appointments = </w:t>
            </w:r>
            <w:r w:rsidR="00461C8E">
              <w:rPr>
                <w:rFonts w:asciiTheme="minorHAnsi" w:hAnsiTheme="minorHAnsi" w:cstheme="minorHAnsi"/>
              </w:rPr>
              <w:t>317</w:t>
            </w:r>
            <w:r w:rsidR="00A03629">
              <w:rPr>
                <w:rFonts w:asciiTheme="minorHAnsi" w:hAnsiTheme="minorHAnsi" w:cstheme="minorHAnsi"/>
              </w:rPr>
              <w:t xml:space="preserve"> Responses</w:t>
            </w:r>
          </w:p>
          <w:p w14:paraId="3DB8A292" w14:textId="77777777" w:rsidR="00461C8E"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5FE24567" w14:textId="747803FA" w:rsidR="00D66FE6" w:rsidRPr="00D66FE6"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r w:rsidRPr="00D66FE6">
              <w:rPr>
                <w:rFonts w:asciiTheme="minorHAnsi" w:hAnsiTheme="minorHAnsi" w:cstheme="minorHAnsi"/>
                <w:b/>
                <w:bCs/>
                <w:color w:val="000000" w:themeColor="text1"/>
                <w:u w:val="single"/>
              </w:rPr>
              <w:t xml:space="preserve">Registered Patients </w:t>
            </w:r>
          </w:p>
          <w:p w14:paraId="66984102" w14:textId="67E72946" w:rsidR="006912E3" w:rsidRDefault="000C24F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P</w:t>
            </w:r>
            <w:r w:rsidR="006912E3">
              <w:rPr>
                <w:rFonts w:asciiTheme="minorHAnsi" w:hAnsiTheme="minorHAnsi" w:cstheme="minorHAnsi"/>
                <w:color w:val="000000" w:themeColor="text1"/>
              </w:rPr>
              <w:t>atient registrations</w:t>
            </w:r>
            <w:r w:rsidR="00F766AA">
              <w:rPr>
                <w:rFonts w:asciiTheme="minorHAnsi" w:hAnsiTheme="minorHAnsi" w:cstheme="minorHAnsi"/>
                <w:color w:val="000000" w:themeColor="text1"/>
              </w:rPr>
              <w:t xml:space="preserve"> </w:t>
            </w:r>
            <w:r w:rsidR="007C1D80">
              <w:rPr>
                <w:rFonts w:asciiTheme="minorHAnsi" w:hAnsiTheme="minorHAnsi" w:cstheme="minorHAnsi"/>
                <w:color w:val="000000" w:themeColor="text1"/>
              </w:rPr>
              <w:t xml:space="preserve">continue to grow. </w:t>
            </w:r>
          </w:p>
          <w:p w14:paraId="5A375F44" w14:textId="77777777" w:rsidR="006912E3" w:rsidRDefault="006912E3"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0CA1CA81" w14:textId="5BB20A62" w:rsidR="007C1D80"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 </w:t>
            </w:r>
            <w:r w:rsidR="000C24FA">
              <w:rPr>
                <w:noProof/>
              </w:rPr>
              <w:drawing>
                <wp:inline distT="0" distB="0" distL="0" distR="0" wp14:anchorId="5845443E" wp14:editId="7457D4EA">
                  <wp:extent cx="4572000" cy="2743200"/>
                  <wp:effectExtent l="0" t="0" r="0" b="0"/>
                  <wp:docPr id="1886972182" name="Chart 1">
                    <a:extLst xmlns:a="http://schemas.openxmlformats.org/drawingml/2006/main">
                      <a:ext uri="{FF2B5EF4-FFF2-40B4-BE49-F238E27FC236}">
                        <a16:creationId xmlns:a16="http://schemas.microsoft.com/office/drawing/2014/main" id="{E4545190-D456-DB6C-CE15-8A0C91FFF9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265EE9" w14:textId="711F1699" w:rsidR="00913E3F" w:rsidRPr="003833A6" w:rsidRDefault="00913E3F"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tc>
        <w:tc>
          <w:tcPr>
            <w:tcW w:w="1395" w:type="dxa"/>
          </w:tcPr>
          <w:p w14:paraId="20F80C93"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8C8C8B3" w14:textId="77777777" w:rsidR="009A07A9" w:rsidRDefault="009A07A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613B3EF" w14:textId="48F2E1AF" w:rsidR="00A03629" w:rsidRPr="006733A5"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tc>
      </w:tr>
      <w:tr w:rsidR="00AE111D" w:rsidRPr="006733A5" w14:paraId="41579A25" w14:textId="77777777" w:rsidTr="000C24FA">
        <w:tc>
          <w:tcPr>
            <w:tcW w:w="338" w:type="dxa"/>
          </w:tcPr>
          <w:p w14:paraId="1D70A2C1" w14:textId="275FB432" w:rsidR="00AE111D" w:rsidRDefault="000C24FA"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4</w:t>
            </w:r>
          </w:p>
        </w:tc>
        <w:tc>
          <w:tcPr>
            <w:tcW w:w="8752" w:type="dxa"/>
          </w:tcPr>
          <w:p w14:paraId="74792685" w14:textId="55D0F969" w:rsidR="00AE111D" w:rsidRPr="003833A6" w:rsidRDefault="00AE111D"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r w:rsidRPr="003833A6">
              <w:rPr>
                <w:rFonts w:asciiTheme="minorHAnsi" w:hAnsiTheme="minorHAnsi" w:cstheme="minorHAnsi"/>
                <w:b/>
                <w:bCs/>
                <w:color w:val="000000" w:themeColor="text1"/>
                <w:u w:val="single"/>
              </w:rPr>
              <w:t>Google Reviews</w:t>
            </w:r>
          </w:p>
          <w:p w14:paraId="288B1F7E" w14:textId="77777777" w:rsidR="003A61C1" w:rsidRDefault="003A61C1"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rPr>
            </w:pPr>
          </w:p>
          <w:p w14:paraId="185F6D19" w14:textId="77777777" w:rsidR="000C24FA" w:rsidRDefault="00AE111D"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We are working together with Primary Care Growth Strategies to improve our rating for Google reviews. Since working with them, our reviews have massively increased in the last few months with us receiving 4.7 star review</w:t>
            </w:r>
            <w:r w:rsidR="000C24FA">
              <w:rPr>
                <w:rFonts w:asciiTheme="minorHAnsi" w:hAnsiTheme="minorHAnsi" w:cstheme="minorHAnsi"/>
                <w:color w:val="000000" w:themeColor="text1"/>
              </w:rPr>
              <w:t xml:space="preserve">s </w:t>
            </w:r>
            <w:r>
              <w:rPr>
                <w:rFonts w:asciiTheme="minorHAnsi" w:hAnsiTheme="minorHAnsi" w:cstheme="minorHAnsi"/>
                <w:color w:val="000000" w:themeColor="text1"/>
              </w:rPr>
              <w:t xml:space="preserve">mostly 5* reviews. </w:t>
            </w:r>
          </w:p>
          <w:p w14:paraId="66C7C32F" w14:textId="6C1262A6" w:rsidR="00AE111D" w:rsidRDefault="00AE111D"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3B20E20" w14:textId="648732A6" w:rsidR="003A61C1" w:rsidRDefault="003A61C1"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sidRPr="003A61C1">
              <w:rPr>
                <w:rFonts w:asciiTheme="minorHAnsi" w:hAnsiTheme="minorHAnsi" w:cstheme="minorHAnsi"/>
                <w:noProof/>
                <w:color w:val="000000" w:themeColor="text1"/>
              </w:rPr>
              <w:drawing>
                <wp:inline distT="0" distB="0" distL="0" distR="0" wp14:anchorId="31AEE62B" wp14:editId="30E87D07">
                  <wp:extent cx="1346200" cy="203529"/>
                  <wp:effectExtent l="0" t="0" r="6350" b="6350"/>
                  <wp:docPr id="1033440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40592" name=""/>
                          <pic:cNvPicPr/>
                        </pic:nvPicPr>
                        <pic:blipFill>
                          <a:blip r:embed="rId10"/>
                          <a:stretch>
                            <a:fillRect/>
                          </a:stretch>
                        </pic:blipFill>
                        <pic:spPr>
                          <a:xfrm>
                            <a:off x="0" y="0"/>
                            <a:ext cx="1363849" cy="206197"/>
                          </a:xfrm>
                          <a:prstGeom prst="rect">
                            <a:avLst/>
                          </a:prstGeom>
                        </pic:spPr>
                      </pic:pic>
                    </a:graphicData>
                  </a:graphic>
                </wp:inline>
              </w:drawing>
            </w:r>
          </w:p>
          <w:p w14:paraId="10600DCD" w14:textId="4B50602E" w:rsidR="003A61C1" w:rsidRDefault="003A61C1"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sidRPr="003A61C1">
              <w:rPr>
                <w:rFonts w:asciiTheme="minorHAnsi" w:hAnsiTheme="minorHAnsi" w:cstheme="minorHAnsi"/>
                <w:noProof/>
                <w:color w:val="000000" w:themeColor="text1"/>
              </w:rPr>
              <w:drawing>
                <wp:inline distT="0" distB="0" distL="0" distR="0" wp14:anchorId="65868F43" wp14:editId="7632F346">
                  <wp:extent cx="1200212" cy="215911"/>
                  <wp:effectExtent l="0" t="0" r="0" b="0"/>
                  <wp:docPr id="142778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82484" name=""/>
                          <pic:cNvPicPr/>
                        </pic:nvPicPr>
                        <pic:blipFill>
                          <a:blip r:embed="rId11"/>
                          <a:stretch>
                            <a:fillRect/>
                          </a:stretch>
                        </pic:blipFill>
                        <pic:spPr>
                          <a:xfrm>
                            <a:off x="0" y="0"/>
                            <a:ext cx="1200212" cy="215911"/>
                          </a:xfrm>
                          <a:prstGeom prst="rect">
                            <a:avLst/>
                          </a:prstGeom>
                        </pic:spPr>
                      </pic:pic>
                    </a:graphicData>
                  </a:graphic>
                </wp:inline>
              </w:drawing>
            </w:r>
          </w:p>
          <w:p w14:paraId="4E377C98" w14:textId="01B9B975" w:rsidR="003A61C1" w:rsidRDefault="000C24FA"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0C24FA">
              <w:rPr>
                <w:rFonts w:asciiTheme="minorHAnsi" w:hAnsiTheme="minorHAnsi" w:cstheme="minorHAnsi"/>
                <w:b/>
                <w:bCs/>
                <w:u w:val="single"/>
              </w:rPr>
              <w:drawing>
                <wp:inline distT="0" distB="0" distL="0" distR="0" wp14:anchorId="4D0C6B0F" wp14:editId="70740912">
                  <wp:extent cx="2533780" cy="882695"/>
                  <wp:effectExtent l="0" t="0" r="0" b="0"/>
                  <wp:docPr id="197471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17002" name=""/>
                          <pic:cNvPicPr/>
                        </pic:nvPicPr>
                        <pic:blipFill>
                          <a:blip r:embed="rId12"/>
                          <a:stretch>
                            <a:fillRect/>
                          </a:stretch>
                        </pic:blipFill>
                        <pic:spPr>
                          <a:xfrm>
                            <a:off x="0" y="0"/>
                            <a:ext cx="2533780" cy="882695"/>
                          </a:xfrm>
                          <a:prstGeom prst="rect">
                            <a:avLst/>
                          </a:prstGeom>
                        </pic:spPr>
                      </pic:pic>
                    </a:graphicData>
                  </a:graphic>
                </wp:inline>
              </w:drawing>
            </w:r>
          </w:p>
          <w:p w14:paraId="77A50477" w14:textId="77777777" w:rsidR="0034501A" w:rsidRDefault="0034501A"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6F0B43FE" w14:textId="54C8BBB9" w:rsidR="007C1D80" w:rsidRDefault="007C1D80"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7C1D80">
              <w:rPr>
                <w:rFonts w:asciiTheme="minorHAnsi" w:hAnsiTheme="minorHAnsi" w:cstheme="minorHAnsi"/>
              </w:rPr>
              <w:t>We send a text message out to all patients daily who have had an appointment</w:t>
            </w:r>
            <w:r>
              <w:rPr>
                <w:rFonts w:asciiTheme="minorHAnsi" w:hAnsiTheme="minorHAnsi" w:cstheme="minorHAnsi"/>
              </w:rPr>
              <w:t xml:space="preserve"> that day to encourage them to respond with a google review</w:t>
            </w:r>
            <w:r w:rsidRPr="007C1D80">
              <w:rPr>
                <w:rFonts w:asciiTheme="minorHAnsi" w:hAnsiTheme="minorHAnsi" w:cstheme="minorHAnsi"/>
              </w:rPr>
              <w:t xml:space="preserve">. </w:t>
            </w:r>
          </w:p>
          <w:p w14:paraId="46EBDC2B" w14:textId="77777777" w:rsidR="007C1D80" w:rsidRDefault="007C1D80"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5511F59" w14:textId="1DBADBF3" w:rsidR="007C1D80" w:rsidRPr="007C1D80" w:rsidRDefault="007C1D80"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Below shows the number of patients who received a message per day. The number of patients seen will be higher than the below but June sends the bulk message via Patchs before she finishes at 5pm each day (surgery closes 6.30pm) </w:t>
            </w:r>
          </w:p>
          <w:p w14:paraId="57FC01DF" w14:textId="77777777" w:rsidR="007C1D80" w:rsidRPr="007C1D80" w:rsidRDefault="007C1D80"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E232686" w14:textId="3BE229F0" w:rsidR="007C1D80" w:rsidRDefault="000C24FA"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noProof/>
              </w:rPr>
              <w:drawing>
                <wp:inline distT="0" distB="0" distL="0" distR="0" wp14:anchorId="6E6FC070" wp14:editId="6C8E44DE">
                  <wp:extent cx="4572000" cy="2743200"/>
                  <wp:effectExtent l="0" t="0" r="0" b="0"/>
                  <wp:docPr id="237681347" name="Chart 1">
                    <a:extLst xmlns:a="http://schemas.openxmlformats.org/drawingml/2006/main">
                      <a:ext uri="{FF2B5EF4-FFF2-40B4-BE49-F238E27FC236}">
                        <a16:creationId xmlns:a16="http://schemas.microsoft.com/office/drawing/2014/main" id="{93F2C849-BFA3-AE22-54B8-B2FFC6B5A1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20898D" w14:textId="77777777" w:rsidR="007C1D80" w:rsidRDefault="007C1D80"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395" w:type="dxa"/>
          </w:tcPr>
          <w:p w14:paraId="4C49ABFB" w14:textId="77777777" w:rsidR="00AE111D" w:rsidRDefault="00AE111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0C24FA" w:rsidRPr="006733A5" w14:paraId="3699AFA0" w14:textId="77777777" w:rsidTr="003A61C1">
        <w:tc>
          <w:tcPr>
            <w:tcW w:w="338" w:type="dxa"/>
          </w:tcPr>
          <w:p w14:paraId="02947E58" w14:textId="40F35E93" w:rsidR="000C24FA" w:rsidRDefault="000C24F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5</w:t>
            </w:r>
          </w:p>
        </w:tc>
        <w:tc>
          <w:tcPr>
            <w:tcW w:w="8752" w:type="dxa"/>
          </w:tcPr>
          <w:p w14:paraId="7F961BAC" w14:textId="77777777" w:rsidR="000C24FA" w:rsidRDefault="000C24FA"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Practice Update by Jo Lees</w:t>
            </w:r>
          </w:p>
          <w:p w14:paraId="2A2B7CBB"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4EA4A5E0"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1A0C8E">
              <w:rPr>
                <w:rFonts w:asciiTheme="minorHAnsi" w:hAnsiTheme="minorHAnsi" w:cstheme="minorHAnsi"/>
              </w:rPr>
              <w:t xml:space="preserve">Thankyou to the PPG members who assisted in the Health </w:t>
            </w:r>
            <w:r>
              <w:rPr>
                <w:rFonts w:asciiTheme="minorHAnsi" w:hAnsiTheme="minorHAnsi" w:cstheme="minorHAnsi"/>
              </w:rPr>
              <w:t xml:space="preserve">Education </w:t>
            </w:r>
            <w:r w:rsidRPr="001A0C8E">
              <w:rPr>
                <w:rFonts w:asciiTheme="minorHAnsi" w:hAnsiTheme="minorHAnsi" w:cstheme="minorHAnsi"/>
              </w:rPr>
              <w:t>Event on Sat 27</w:t>
            </w:r>
            <w:r w:rsidRPr="001A0C8E">
              <w:rPr>
                <w:rFonts w:asciiTheme="minorHAnsi" w:hAnsiTheme="minorHAnsi" w:cstheme="minorHAnsi"/>
                <w:vertAlign w:val="superscript"/>
              </w:rPr>
              <w:t>th</w:t>
            </w:r>
            <w:r w:rsidRPr="001A0C8E">
              <w:rPr>
                <w:rFonts w:asciiTheme="minorHAnsi" w:hAnsiTheme="minorHAnsi" w:cstheme="minorHAnsi"/>
              </w:rPr>
              <w:t xml:space="preserve"> Sept</w:t>
            </w:r>
            <w:r>
              <w:rPr>
                <w:rFonts w:asciiTheme="minorHAnsi" w:hAnsiTheme="minorHAnsi" w:cstheme="minorHAnsi"/>
              </w:rPr>
              <w:t xml:space="preserve">.  The event was very well received. The talks on Prostate, Bowel and Cervical were well attended. </w:t>
            </w:r>
          </w:p>
          <w:p w14:paraId="47C7C73D"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PPG members were promoting NHS App and assisting patients to download the App.</w:t>
            </w:r>
          </w:p>
          <w:p w14:paraId="0A2DC389"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2B09AC1" w14:textId="4CDE2F7F"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Videos on Facebook of the GPs doing talks on various subjects</w:t>
            </w:r>
            <w:r w:rsidR="003839E8">
              <w:rPr>
                <w:rFonts w:asciiTheme="minorHAnsi" w:hAnsiTheme="minorHAnsi" w:cstheme="minorHAnsi"/>
              </w:rPr>
              <w:t xml:space="preserve"> to improve patients health journey. Please watch and comment or like. </w:t>
            </w:r>
            <w:r>
              <w:rPr>
                <w:rFonts w:asciiTheme="minorHAnsi" w:hAnsiTheme="minorHAnsi" w:cstheme="minorHAnsi"/>
              </w:rPr>
              <w:t xml:space="preserve"> </w:t>
            </w:r>
          </w:p>
          <w:p w14:paraId="36224172" w14:textId="77777777" w:rsidR="003839E8" w:rsidRDefault="003839E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526F898" w14:textId="765E2AB6"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Patchs by Dr U Ahmed  </w:t>
            </w:r>
          </w:p>
          <w:p w14:paraId="1A7F27CF" w14:textId="0E69E1E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Worried about a cough by Dr Linton </w:t>
            </w:r>
          </w:p>
          <w:p w14:paraId="7821ECDD" w14:textId="4ACFAC4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Walk-in X-Ray Dept by Dr Linton </w:t>
            </w:r>
          </w:p>
          <w:p w14:paraId="0F758843" w14:textId="77777777"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PSA Tests (Prostate) by Dr Linton </w:t>
            </w:r>
          </w:p>
          <w:p w14:paraId="6FD33923" w14:textId="10B87537"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UTI’s by Dr Crowley </w:t>
            </w:r>
          </w:p>
          <w:p w14:paraId="00F034ED" w14:textId="240AC53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HRT by Dr Crowley</w:t>
            </w:r>
          </w:p>
          <w:p w14:paraId="66047F03" w14:textId="3A853EB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Menopause by Dr Crowley</w:t>
            </w:r>
          </w:p>
          <w:p w14:paraId="22668D38" w14:textId="0A39CA7A"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Contraception by Dr Crowley </w:t>
            </w:r>
          </w:p>
          <w:p w14:paraId="03C31069" w14:textId="729684D5" w:rsidR="003839E8" w:rsidRPr="003839E8" w:rsidRDefault="003839E8"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Blood Pressure Symptoms by Dr Linton </w:t>
            </w:r>
          </w:p>
          <w:p w14:paraId="0C4DA627" w14:textId="4A4A1934" w:rsidR="000C24FA" w:rsidRPr="003839E8" w:rsidRDefault="003839E8"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Being a Carer by Dr Linton </w:t>
            </w:r>
          </w:p>
          <w:p w14:paraId="30D9D5A9" w14:textId="6E38AC6E" w:rsidR="003839E8" w:rsidRPr="003839E8" w:rsidRDefault="003839E8"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Friends &amp; Family Feedback by Dr U Ahmed</w:t>
            </w:r>
          </w:p>
          <w:p w14:paraId="06CA4EF9" w14:textId="77777777" w:rsidR="003839E8" w:rsidRDefault="003839E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5BFB390" w14:textId="0EC1CA69" w:rsidR="003839E8" w:rsidRPr="00FE6958" w:rsidRDefault="003839E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395" w:type="dxa"/>
          </w:tcPr>
          <w:p w14:paraId="76585AA0" w14:textId="77777777" w:rsidR="000C24FA" w:rsidRDefault="000C24FA"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5F4033" w:rsidRPr="006733A5" w14:paraId="128C7613" w14:textId="77777777" w:rsidTr="003A61C1">
        <w:tc>
          <w:tcPr>
            <w:tcW w:w="338" w:type="dxa"/>
          </w:tcPr>
          <w:p w14:paraId="2538AC36" w14:textId="77777777" w:rsidR="005F4033" w:rsidRDefault="005F4033"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tc>
        <w:tc>
          <w:tcPr>
            <w:tcW w:w="8752" w:type="dxa"/>
          </w:tcPr>
          <w:p w14:paraId="009AD697" w14:textId="4A6D7745" w:rsid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5F4033">
              <w:rPr>
                <w:rFonts w:asciiTheme="minorHAnsi" w:hAnsiTheme="minorHAnsi" w:cstheme="minorHAnsi"/>
              </w:rPr>
              <w:t>Dr Linton has a clinic most Wednesdays and carries our Minor Surgery</w:t>
            </w:r>
            <w:r>
              <w:rPr>
                <w:rFonts w:asciiTheme="minorHAnsi" w:hAnsiTheme="minorHAnsi" w:cstheme="minorHAnsi"/>
              </w:rPr>
              <w:t xml:space="preserve">. </w:t>
            </w:r>
          </w:p>
          <w:p w14:paraId="6FA8BC82" w14:textId="1C698A63" w:rsid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Cryotherapy Clinic by Gail (Nurse) </w:t>
            </w:r>
          </w:p>
          <w:p w14:paraId="176C7894" w14:textId="19FAA598" w:rsid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Family Planning Clinic by Dr Crowley</w:t>
            </w:r>
          </w:p>
          <w:p w14:paraId="289A64E3" w14:textId="77777777" w:rsid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BCB4EE8" w14:textId="77777777" w:rsid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We are looking at starting a Breast Feeding Support Group.</w:t>
            </w:r>
          </w:p>
          <w:p w14:paraId="5C77DEDE" w14:textId="77777777" w:rsid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5BE72EF" w14:textId="5E5CA849" w:rsidR="005F4033" w:rsidRP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We have a new nurse starting in January 2 days per week.   </w:t>
            </w:r>
          </w:p>
          <w:p w14:paraId="0A335ABA" w14:textId="526EA15F" w:rsidR="005F4033" w:rsidRPr="00FE6958"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395" w:type="dxa"/>
          </w:tcPr>
          <w:p w14:paraId="6F2C5381" w14:textId="77777777" w:rsidR="005F4033" w:rsidRDefault="005F4033"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AE111D" w:rsidRPr="006733A5" w14:paraId="679F835D" w14:textId="77777777" w:rsidTr="003A61C1">
        <w:tc>
          <w:tcPr>
            <w:tcW w:w="338" w:type="dxa"/>
          </w:tcPr>
          <w:p w14:paraId="32324DA8" w14:textId="52CE97F3" w:rsidR="00AE111D" w:rsidRPr="006733A5" w:rsidRDefault="000C24F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6</w:t>
            </w:r>
          </w:p>
        </w:tc>
        <w:tc>
          <w:tcPr>
            <w:tcW w:w="8752" w:type="dxa"/>
          </w:tcPr>
          <w:p w14:paraId="03841365" w14:textId="07C56A1B" w:rsidR="003C05F0" w:rsidRDefault="009A4DC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FE6958">
              <w:rPr>
                <w:rFonts w:asciiTheme="minorHAnsi" w:hAnsiTheme="minorHAnsi" w:cstheme="minorHAnsi"/>
                <w:b/>
                <w:bCs/>
                <w:u w:val="single"/>
              </w:rPr>
              <w:t>A.O.B</w:t>
            </w:r>
          </w:p>
          <w:p w14:paraId="6821A6BD"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7EA60F39" w14:textId="77777777" w:rsidR="001A0C8E" w:rsidRP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1A0C8E">
              <w:rPr>
                <w:rFonts w:asciiTheme="minorHAnsi" w:hAnsiTheme="minorHAnsi" w:cstheme="minorHAnsi"/>
                <w:b/>
                <w:bCs/>
                <w:u w:val="single"/>
              </w:rPr>
              <w:t>Patchs</w:t>
            </w:r>
          </w:p>
          <w:p w14:paraId="0E591B57" w14:textId="1DF943AD"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1A0C8E">
              <w:rPr>
                <w:rFonts w:asciiTheme="minorHAnsi" w:hAnsiTheme="minorHAnsi" w:cstheme="minorHAnsi"/>
              </w:rPr>
              <w:t xml:space="preserve">Barry asked for Patchs to be promoted more. </w:t>
            </w:r>
            <w:r>
              <w:rPr>
                <w:rFonts w:asciiTheme="minorHAnsi" w:hAnsiTheme="minorHAnsi" w:cstheme="minorHAnsi"/>
              </w:rPr>
              <w:t xml:space="preserve">There is a link on the home page of the website. </w:t>
            </w:r>
          </w:p>
          <w:p w14:paraId="3FE96148"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FC11DB4" w14:textId="0F057323" w:rsidR="001A0C8E" w:rsidRP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1A0C8E">
              <w:rPr>
                <w:rFonts w:asciiTheme="minorHAnsi" w:hAnsiTheme="minorHAnsi" w:cstheme="minorHAnsi"/>
              </w:rPr>
              <w:drawing>
                <wp:inline distT="0" distB="0" distL="0" distR="0" wp14:anchorId="5F1EB897" wp14:editId="09FB9874">
                  <wp:extent cx="5173867" cy="908050"/>
                  <wp:effectExtent l="0" t="0" r="8255" b="6350"/>
                  <wp:docPr id="207224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4421" name=""/>
                          <pic:cNvPicPr/>
                        </pic:nvPicPr>
                        <pic:blipFill>
                          <a:blip r:embed="rId14"/>
                          <a:stretch>
                            <a:fillRect/>
                          </a:stretch>
                        </pic:blipFill>
                        <pic:spPr>
                          <a:xfrm>
                            <a:off x="0" y="0"/>
                            <a:ext cx="5179102" cy="908969"/>
                          </a:xfrm>
                          <a:prstGeom prst="rect">
                            <a:avLst/>
                          </a:prstGeom>
                        </pic:spPr>
                      </pic:pic>
                    </a:graphicData>
                  </a:graphic>
                </wp:inline>
              </w:drawing>
            </w:r>
          </w:p>
          <w:p w14:paraId="0329FB70" w14:textId="77777777" w:rsidR="009A07A9" w:rsidRPr="001A0C8E" w:rsidRDefault="009A07A9"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321A8FD" w14:textId="77777777" w:rsidR="001A0C8E" w:rsidRDefault="001A0C8E" w:rsidP="009A07A9">
            <w:pPr>
              <w:rPr>
                <w:rFonts w:asciiTheme="minorHAnsi" w:hAnsiTheme="minorHAnsi" w:cstheme="minorHAnsi"/>
              </w:rPr>
            </w:pPr>
            <w:r w:rsidRPr="001A0C8E">
              <w:rPr>
                <w:rFonts w:asciiTheme="minorHAnsi" w:hAnsiTheme="minorHAnsi" w:cstheme="minorHAnsi"/>
                <w:b/>
                <w:bCs/>
                <w:u w:val="single"/>
              </w:rPr>
              <w:t>Streetwise Magazine</w:t>
            </w:r>
            <w:r>
              <w:rPr>
                <w:rFonts w:asciiTheme="minorHAnsi" w:hAnsiTheme="minorHAnsi" w:cstheme="minorHAnsi"/>
              </w:rPr>
              <w:t xml:space="preserve"> – free community advertising. </w:t>
            </w:r>
          </w:p>
          <w:p w14:paraId="7BD64729" w14:textId="77777777" w:rsidR="001A0C8E" w:rsidRDefault="001A0C8E" w:rsidP="009A07A9">
            <w:pPr>
              <w:rPr>
                <w:rFonts w:asciiTheme="minorHAnsi" w:hAnsiTheme="minorHAnsi" w:cstheme="minorHAnsi"/>
              </w:rPr>
            </w:pPr>
            <w:r>
              <w:rPr>
                <w:rFonts w:asciiTheme="minorHAnsi" w:hAnsiTheme="minorHAnsi" w:cstheme="minorHAnsi"/>
              </w:rPr>
              <w:t xml:space="preserve">Look at advertising the Veterans Group.  </w:t>
            </w:r>
          </w:p>
          <w:p w14:paraId="21B0FA44" w14:textId="77777777" w:rsidR="001A0C8E" w:rsidRDefault="001A0C8E" w:rsidP="009A07A9">
            <w:pPr>
              <w:rPr>
                <w:rFonts w:asciiTheme="minorHAnsi" w:hAnsiTheme="minorHAnsi" w:cstheme="minorHAnsi"/>
                <w:b/>
                <w:bCs/>
                <w:u w:val="single"/>
              </w:rPr>
            </w:pPr>
          </w:p>
          <w:p w14:paraId="17BFCEFA" w14:textId="77777777" w:rsid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FE6958">
              <w:rPr>
                <w:rFonts w:asciiTheme="minorHAnsi" w:hAnsiTheme="minorHAnsi" w:cstheme="minorHAnsi"/>
                <w:b/>
                <w:bCs/>
                <w:u w:val="single"/>
              </w:rPr>
              <w:t>Christmas Party</w:t>
            </w:r>
            <w:r>
              <w:rPr>
                <w:rFonts w:asciiTheme="minorHAnsi" w:hAnsiTheme="minorHAnsi" w:cstheme="minorHAnsi"/>
              </w:rPr>
              <w:t xml:space="preserve"> – </w:t>
            </w:r>
            <w:r>
              <w:rPr>
                <w:rFonts w:asciiTheme="minorHAnsi" w:hAnsiTheme="minorHAnsi" w:cstheme="minorHAnsi"/>
              </w:rPr>
              <w:t>Wed 17</w:t>
            </w:r>
            <w:r w:rsidRPr="001A0C8E">
              <w:rPr>
                <w:rFonts w:asciiTheme="minorHAnsi" w:hAnsiTheme="minorHAnsi" w:cstheme="minorHAnsi"/>
                <w:vertAlign w:val="superscript"/>
              </w:rPr>
              <w:t>th</w:t>
            </w:r>
            <w:r>
              <w:rPr>
                <w:rFonts w:asciiTheme="minorHAnsi" w:hAnsiTheme="minorHAnsi" w:cstheme="minorHAnsi"/>
              </w:rPr>
              <w:t xml:space="preserve"> December </w:t>
            </w:r>
          </w:p>
          <w:p w14:paraId="5D21C70A" w14:textId="61F70CE0" w:rsid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w:t>
            </w:r>
            <w:r>
              <w:rPr>
                <w:rFonts w:asciiTheme="minorHAnsi" w:hAnsiTheme="minorHAnsi" w:cstheme="minorHAnsi"/>
              </w:rPr>
              <w:t xml:space="preserve">or PPG members / Surgery staff to pop in when available. </w:t>
            </w:r>
          </w:p>
          <w:p w14:paraId="73DDC2E4" w14:textId="77777777" w:rsid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Time was agreed for 3.30pm start.</w:t>
            </w:r>
          </w:p>
          <w:p w14:paraId="0A55D57C" w14:textId="1D7DCFBB" w:rsidR="00E930F1"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Food: Nibbles were suggested – as agreed, all members to bring in some nibbles. </w:t>
            </w:r>
          </w:p>
          <w:p w14:paraId="032599B6" w14:textId="77777777" w:rsid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9472CD3" w14:textId="79D7E626" w:rsidR="001A0C8E" w:rsidRP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1A0C8E">
              <w:rPr>
                <w:rFonts w:asciiTheme="minorHAnsi" w:hAnsiTheme="minorHAnsi" w:cstheme="minorHAnsi"/>
                <w:b/>
                <w:bCs/>
                <w:u w:val="single"/>
              </w:rPr>
              <w:t xml:space="preserve">2026 </w:t>
            </w:r>
            <w:r>
              <w:rPr>
                <w:rFonts w:asciiTheme="minorHAnsi" w:hAnsiTheme="minorHAnsi" w:cstheme="minorHAnsi"/>
                <w:b/>
                <w:bCs/>
                <w:u w:val="single"/>
              </w:rPr>
              <w:t xml:space="preserve">PPG </w:t>
            </w:r>
            <w:r w:rsidRPr="001A0C8E">
              <w:rPr>
                <w:rFonts w:asciiTheme="minorHAnsi" w:hAnsiTheme="minorHAnsi" w:cstheme="minorHAnsi"/>
                <w:b/>
                <w:bCs/>
                <w:u w:val="single"/>
              </w:rPr>
              <w:t>Meeting dates</w:t>
            </w:r>
          </w:p>
          <w:p w14:paraId="181105CD" w14:textId="21674823" w:rsid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Please see below and diarise. </w:t>
            </w:r>
          </w:p>
          <w:p w14:paraId="4ED9F96D" w14:textId="07D648E5" w:rsidR="001A0C8E" w:rsidRPr="00FE6958" w:rsidRDefault="001A0C8E" w:rsidP="009A07A9">
            <w:pPr>
              <w:rPr>
                <w:rFonts w:asciiTheme="minorHAnsi" w:hAnsiTheme="minorHAnsi" w:cstheme="minorHAnsi"/>
              </w:rPr>
            </w:pPr>
          </w:p>
        </w:tc>
        <w:tc>
          <w:tcPr>
            <w:tcW w:w="1395" w:type="dxa"/>
          </w:tcPr>
          <w:p w14:paraId="15B56EC1"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C0885F7" w14:textId="77777777" w:rsidR="00761ED5" w:rsidRDefault="00761ED5"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EFE6278" w14:textId="77777777" w:rsidR="00E930F1" w:rsidRDefault="00E930F1"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4315B7F" w14:textId="40147C3F"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p w14:paraId="5D66F73D"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8E8670F"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A96E7FD"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CCB7148"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81A53C9"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555182F"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B995EEB"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635408A"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FBE9589" w14:textId="77777777"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6234E49" w14:textId="61CA1585"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JGh</w:t>
            </w:r>
          </w:p>
          <w:p w14:paraId="55C72EA7" w14:textId="77777777" w:rsidR="009A07A9" w:rsidRDefault="009A07A9"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E7BF668" w14:textId="77777777" w:rsidR="009A07A9" w:rsidRDefault="009A07A9"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E0CDA17" w14:textId="77777777" w:rsidR="009A07A9" w:rsidRDefault="009A07A9"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AEE80AF" w14:textId="77777777" w:rsidR="009A07A9" w:rsidRDefault="009A07A9"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B42AACF" w14:textId="54CDAC5D" w:rsidR="00FE6958" w:rsidRPr="006733A5" w:rsidRDefault="00FE6958" w:rsidP="003A6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bl>
    <w:p w14:paraId="5B3D2E3B" w14:textId="77777777" w:rsidR="00DB6115" w:rsidRDefault="00DB6115"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733A5">
        <w:rPr>
          <w:rFonts w:asciiTheme="minorHAnsi" w:hAnsiTheme="minorHAnsi" w:cstheme="minorHAnsi"/>
        </w:rPr>
        <w:t xml:space="preserve"> </w:t>
      </w:r>
    </w:p>
    <w:p w14:paraId="7754FE3E" w14:textId="3C344045" w:rsidR="00A22372" w:rsidRPr="00A22372" w:rsidRDefault="00A22372" w:rsidP="00A22372">
      <w:pPr>
        <w:rPr>
          <w:rFonts w:asciiTheme="minorHAnsi" w:hAnsiTheme="minorHAnsi" w:cstheme="minorHAnsi"/>
          <w:b/>
          <w:bCs/>
          <w:u w:val="single"/>
        </w:rPr>
      </w:pPr>
      <w:r w:rsidRPr="00A22372">
        <w:rPr>
          <w:rFonts w:asciiTheme="minorHAnsi" w:hAnsiTheme="minorHAnsi" w:cstheme="minorHAnsi"/>
          <w:b/>
          <w:bCs/>
          <w:u w:val="single"/>
        </w:rPr>
        <w:t xml:space="preserve">2025 Meeting Dates </w:t>
      </w:r>
      <w:r w:rsidR="00F766AA">
        <w:rPr>
          <w:rFonts w:asciiTheme="minorHAnsi" w:hAnsiTheme="minorHAnsi" w:cstheme="minorHAnsi"/>
          <w:b/>
          <w:bCs/>
          <w:u w:val="single"/>
        </w:rPr>
        <w:t>/ 4.30pm</w:t>
      </w:r>
    </w:p>
    <w:p w14:paraId="66B015F5" w14:textId="1C154717" w:rsidR="00A22372" w:rsidRPr="001A0C8E" w:rsidRDefault="00A22372" w:rsidP="00A22372">
      <w:pPr>
        <w:rPr>
          <w:rFonts w:asciiTheme="minorHAnsi" w:hAnsiTheme="minorHAnsi" w:cstheme="minorHAnsi"/>
          <w:color w:val="D9D9D9" w:themeColor="background1" w:themeShade="D9"/>
        </w:rPr>
      </w:pPr>
      <w:r w:rsidRPr="001A0C8E">
        <w:rPr>
          <w:rFonts w:asciiTheme="minorHAnsi" w:hAnsiTheme="minorHAnsi" w:cstheme="minorHAnsi"/>
          <w:color w:val="D9D9D9" w:themeColor="background1" w:themeShade="D9"/>
        </w:rPr>
        <w:t xml:space="preserve">Wednesday 12 February </w:t>
      </w:r>
    </w:p>
    <w:p w14:paraId="0C474E2B" w14:textId="77777777" w:rsidR="00A22372" w:rsidRPr="001A0C8E" w:rsidRDefault="00A22372" w:rsidP="00A22372">
      <w:pPr>
        <w:rPr>
          <w:rFonts w:asciiTheme="minorHAnsi" w:hAnsiTheme="minorHAnsi" w:cstheme="minorHAnsi"/>
          <w:color w:val="D9D9D9" w:themeColor="background1" w:themeShade="D9"/>
        </w:rPr>
      </w:pPr>
      <w:r w:rsidRPr="001A0C8E">
        <w:rPr>
          <w:rFonts w:asciiTheme="minorHAnsi" w:hAnsiTheme="minorHAnsi" w:cstheme="minorHAnsi"/>
          <w:color w:val="D9D9D9" w:themeColor="background1" w:themeShade="D9"/>
        </w:rPr>
        <w:t xml:space="preserve">Wednesday 16 April </w:t>
      </w:r>
    </w:p>
    <w:p w14:paraId="268E8C42" w14:textId="77777777" w:rsidR="00A22372" w:rsidRPr="001A0C8E" w:rsidRDefault="00A22372" w:rsidP="00A22372">
      <w:pPr>
        <w:rPr>
          <w:rFonts w:asciiTheme="minorHAnsi" w:hAnsiTheme="minorHAnsi" w:cstheme="minorHAnsi"/>
          <w:color w:val="D9D9D9" w:themeColor="background1" w:themeShade="D9"/>
        </w:rPr>
      </w:pPr>
      <w:r w:rsidRPr="001A0C8E">
        <w:rPr>
          <w:rFonts w:asciiTheme="minorHAnsi" w:hAnsiTheme="minorHAnsi" w:cstheme="minorHAnsi"/>
          <w:color w:val="D9D9D9" w:themeColor="background1" w:themeShade="D9"/>
        </w:rPr>
        <w:t xml:space="preserve">Wednesday 18 June </w:t>
      </w:r>
    </w:p>
    <w:p w14:paraId="45A78223" w14:textId="77777777" w:rsidR="00A22372" w:rsidRPr="001A0C8E" w:rsidRDefault="00A22372" w:rsidP="00A22372">
      <w:pPr>
        <w:rPr>
          <w:rFonts w:asciiTheme="minorHAnsi" w:hAnsiTheme="minorHAnsi" w:cstheme="minorHAnsi"/>
          <w:color w:val="D9D9D9" w:themeColor="background1" w:themeShade="D9"/>
        </w:rPr>
      </w:pPr>
      <w:r w:rsidRPr="001A0C8E">
        <w:rPr>
          <w:rFonts w:asciiTheme="minorHAnsi" w:hAnsiTheme="minorHAnsi" w:cstheme="minorHAnsi"/>
          <w:color w:val="D9D9D9" w:themeColor="background1" w:themeShade="D9"/>
        </w:rPr>
        <w:t>Wednesday 13 August</w:t>
      </w:r>
    </w:p>
    <w:p w14:paraId="46386177" w14:textId="77777777" w:rsidR="00A22372" w:rsidRPr="001A0C8E" w:rsidRDefault="00A22372" w:rsidP="00A22372">
      <w:pPr>
        <w:rPr>
          <w:rFonts w:asciiTheme="minorHAnsi" w:hAnsiTheme="minorHAnsi" w:cstheme="minorHAnsi"/>
          <w:color w:val="D9D9D9" w:themeColor="background1" w:themeShade="D9"/>
        </w:rPr>
      </w:pPr>
      <w:r w:rsidRPr="001A0C8E">
        <w:rPr>
          <w:rFonts w:asciiTheme="minorHAnsi" w:hAnsiTheme="minorHAnsi" w:cstheme="minorHAnsi"/>
          <w:color w:val="D9D9D9" w:themeColor="background1" w:themeShade="D9"/>
        </w:rPr>
        <w:t>Wednesday 15 October</w:t>
      </w:r>
    </w:p>
    <w:p w14:paraId="2FD46B2E" w14:textId="5CE9AD2E" w:rsidR="00A22372" w:rsidRDefault="00A22372" w:rsidP="00F766AA">
      <w:pPr>
        <w:rPr>
          <w:rFonts w:asciiTheme="minorHAnsi" w:hAnsiTheme="minorHAnsi" w:cstheme="minorHAnsi"/>
        </w:rPr>
      </w:pPr>
      <w:r w:rsidRPr="00A22372">
        <w:rPr>
          <w:rFonts w:asciiTheme="minorHAnsi" w:hAnsiTheme="minorHAnsi" w:cstheme="minorHAnsi"/>
        </w:rPr>
        <w:t xml:space="preserve">Wednesday 17 December </w:t>
      </w:r>
      <w:r w:rsidR="000C24FA">
        <w:rPr>
          <w:rFonts w:asciiTheme="minorHAnsi" w:hAnsiTheme="minorHAnsi" w:cstheme="minorHAnsi"/>
        </w:rPr>
        <w:t xml:space="preserve">(Christmas party) </w:t>
      </w:r>
    </w:p>
    <w:p w14:paraId="0EE98B3C" w14:textId="77777777" w:rsidR="001A0C8E" w:rsidRDefault="001A0C8E" w:rsidP="00F766AA">
      <w:pPr>
        <w:rPr>
          <w:rFonts w:asciiTheme="minorHAnsi" w:hAnsiTheme="minorHAnsi" w:cstheme="minorHAnsi"/>
        </w:rPr>
      </w:pPr>
    </w:p>
    <w:p w14:paraId="7E8C927F" w14:textId="1314643E" w:rsidR="001A0C8E" w:rsidRPr="001A0C8E" w:rsidRDefault="001A0C8E" w:rsidP="00F766AA">
      <w:pPr>
        <w:rPr>
          <w:rFonts w:asciiTheme="minorHAnsi" w:hAnsiTheme="minorHAnsi" w:cstheme="minorHAnsi"/>
          <w:b/>
          <w:bCs/>
          <w:color w:val="00B0F0"/>
          <w:u w:val="single"/>
        </w:rPr>
      </w:pPr>
      <w:r w:rsidRPr="001A0C8E">
        <w:rPr>
          <w:rFonts w:asciiTheme="minorHAnsi" w:hAnsiTheme="minorHAnsi" w:cstheme="minorHAnsi"/>
          <w:b/>
          <w:bCs/>
          <w:color w:val="00B0F0"/>
          <w:u w:val="single"/>
        </w:rPr>
        <w:t>2026 Meeting Dates @ 4.30pm</w:t>
      </w:r>
    </w:p>
    <w:p w14:paraId="62BEDC04" w14:textId="77777777"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Wednesday 18</w:t>
      </w:r>
      <w:r w:rsidRPr="001A0C8E">
        <w:rPr>
          <w:rFonts w:asciiTheme="minorHAnsi" w:hAnsiTheme="minorHAnsi" w:cstheme="minorHAnsi"/>
          <w:color w:val="00B0F0"/>
          <w:vertAlign w:val="superscript"/>
        </w:rPr>
        <w:t xml:space="preserve"> </w:t>
      </w:r>
      <w:r w:rsidRPr="001A0C8E">
        <w:rPr>
          <w:rFonts w:asciiTheme="minorHAnsi" w:hAnsiTheme="minorHAnsi" w:cstheme="minorHAnsi"/>
          <w:color w:val="00B0F0"/>
        </w:rPr>
        <w:t>February 2026</w:t>
      </w:r>
    </w:p>
    <w:p w14:paraId="4F0B6942" w14:textId="2E5A833E"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Wednesday 15 April</w:t>
      </w:r>
      <w:r>
        <w:rPr>
          <w:rFonts w:asciiTheme="minorHAnsi" w:hAnsiTheme="minorHAnsi" w:cstheme="minorHAnsi"/>
          <w:color w:val="00B0F0"/>
        </w:rPr>
        <w:t xml:space="preserve"> 2026</w:t>
      </w:r>
    </w:p>
    <w:p w14:paraId="03D1E0B9" w14:textId="6506FCCA"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Wednesday 17 June</w:t>
      </w:r>
      <w:r>
        <w:rPr>
          <w:rFonts w:asciiTheme="minorHAnsi" w:hAnsiTheme="minorHAnsi" w:cstheme="minorHAnsi"/>
          <w:color w:val="00B0F0"/>
        </w:rPr>
        <w:t xml:space="preserve"> 2026</w:t>
      </w:r>
    </w:p>
    <w:p w14:paraId="25A6C138" w14:textId="5C1F0D26"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 xml:space="preserve">Wednesday 19 August </w:t>
      </w:r>
      <w:r>
        <w:rPr>
          <w:rFonts w:asciiTheme="minorHAnsi" w:hAnsiTheme="minorHAnsi" w:cstheme="minorHAnsi"/>
          <w:color w:val="00B0F0"/>
        </w:rPr>
        <w:t>2026</w:t>
      </w:r>
    </w:p>
    <w:p w14:paraId="094F5B09" w14:textId="61E4E777" w:rsidR="001A0C8E" w:rsidRP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B0F0"/>
        </w:rPr>
      </w:pPr>
      <w:r w:rsidRPr="001A0C8E">
        <w:rPr>
          <w:rFonts w:asciiTheme="minorHAnsi" w:hAnsiTheme="minorHAnsi" w:cstheme="minorHAnsi"/>
          <w:color w:val="00B0F0"/>
        </w:rPr>
        <w:t xml:space="preserve">Wednesday 21 October </w:t>
      </w:r>
      <w:r>
        <w:rPr>
          <w:rFonts w:asciiTheme="minorHAnsi" w:hAnsiTheme="minorHAnsi" w:cstheme="minorHAnsi"/>
          <w:color w:val="00B0F0"/>
        </w:rPr>
        <w:t>2026</w:t>
      </w:r>
    </w:p>
    <w:p w14:paraId="44642C01" w14:textId="54F177C6" w:rsidR="001A0C8E" w:rsidRP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B0F0"/>
        </w:rPr>
      </w:pPr>
      <w:r w:rsidRPr="001A0C8E">
        <w:rPr>
          <w:rFonts w:asciiTheme="minorHAnsi" w:hAnsiTheme="minorHAnsi" w:cstheme="minorHAnsi"/>
          <w:color w:val="00B0F0"/>
        </w:rPr>
        <w:t>Wednesday 16 December</w:t>
      </w:r>
      <w:r w:rsidRPr="001A0C8E">
        <w:rPr>
          <w:rFonts w:asciiTheme="minorHAnsi" w:hAnsiTheme="minorHAnsi" w:cstheme="minorHAnsi"/>
          <w:color w:val="00B0F0"/>
        </w:rPr>
        <w:t xml:space="preserve"> </w:t>
      </w:r>
      <w:r>
        <w:rPr>
          <w:rFonts w:asciiTheme="minorHAnsi" w:hAnsiTheme="minorHAnsi" w:cstheme="minorHAnsi"/>
          <w:color w:val="00B0F0"/>
        </w:rPr>
        <w:t xml:space="preserve">2026 </w:t>
      </w:r>
      <w:r w:rsidRPr="001A0C8E">
        <w:rPr>
          <w:rFonts w:asciiTheme="minorHAnsi" w:hAnsiTheme="minorHAnsi" w:cstheme="minorHAnsi"/>
          <w:color w:val="00B0F0"/>
        </w:rPr>
        <w:t xml:space="preserve">(Christmas party) </w:t>
      </w:r>
      <w:r w:rsidRPr="001A0C8E">
        <w:rPr>
          <w:rFonts w:asciiTheme="minorHAnsi" w:hAnsiTheme="minorHAnsi" w:cstheme="minorHAnsi"/>
          <w:color w:val="00B0F0"/>
        </w:rPr>
        <w:t xml:space="preserve"> </w:t>
      </w:r>
    </w:p>
    <w:p w14:paraId="076FAFFB" w14:textId="77777777" w:rsidR="001A0C8E" w:rsidRPr="001A0C8E" w:rsidRDefault="001A0C8E" w:rsidP="00F766AA">
      <w:pPr>
        <w:rPr>
          <w:rFonts w:asciiTheme="minorHAnsi" w:hAnsiTheme="minorHAnsi" w:cstheme="minorHAnsi"/>
          <w:b/>
          <w:bCs/>
          <w:sz w:val="18"/>
          <w:szCs w:val="18"/>
        </w:rPr>
      </w:pPr>
    </w:p>
    <w:sectPr w:rsidR="001A0C8E" w:rsidRPr="001A0C8E" w:rsidSect="006D41DE">
      <w:pgSz w:w="12240" w:h="15840"/>
      <w:pgMar w:top="709" w:right="992" w:bottom="1134"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06BB" w14:textId="77777777" w:rsidR="00E76872" w:rsidRDefault="00E76872">
      <w:r>
        <w:separator/>
      </w:r>
    </w:p>
  </w:endnote>
  <w:endnote w:type="continuationSeparator" w:id="0">
    <w:p w14:paraId="14CC9A5C" w14:textId="77777777" w:rsidR="00E76872" w:rsidRDefault="00E7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DA0A" w14:textId="77777777" w:rsidR="00E76872" w:rsidRDefault="00E76872">
      <w:r>
        <w:separator/>
      </w:r>
    </w:p>
  </w:footnote>
  <w:footnote w:type="continuationSeparator" w:id="0">
    <w:p w14:paraId="737640DA" w14:textId="77777777" w:rsidR="00E76872" w:rsidRDefault="00E76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914"/>
    <w:multiLevelType w:val="hybridMultilevel"/>
    <w:tmpl w:val="E50EFD52"/>
    <w:lvl w:ilvl="0" w:tplc="BB90337E">
      <w:start w:val="1"/>
      <w:numFmt w:val="decimal"/>
      <w:lvlText w:val="%1."/>
      <w:lvlJc w:val="left"/>
      <w:pPr>
        <w:ind w:left="717" w:hanging="360"/>
      </w:pPr>
      <w:rPr>
        <w:rFonts w:hint="default"/>
        <w:u w:val="single"/>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A4E11A3"/>
    <w:multiLevelType w:val="hybridMultilevel"/>
    <w:tmpl w:val="8F52A6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C493A"/>
    <w:multiLevelType w:val="hybridMultilevel"/>
    <w:tmpl w:val="22E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739A3"/>
    <w:multiLevelType w:val="hybridMultilevel"/>
    <w:tmpl w:val="CA7C9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C07787"/>
    <w:multiLevelType w:val="hybridMultilevel"/>
    <w:tmpl w:val="74F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60CF7"/>
    <w:multiLevelType w:val="hybridMultilevel"/>
    <w:tmpl w:val="1BFE2914"/>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4C7DEE"/>
    <w:multiLevelType w:val="hybridMultilevel"/>
    <w:tmpl w:val="D8B0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2413"/>
    <w:multiLevelType w:val="hybridMultilevel"/>
    <w:tmpl w:val="6070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65E53"/>
    <w:multiLevelType w:val="hybridMultilevel"/>
    <w:tmpl w:val="94EEE446"/>
    <w:lvl w:ilvl="0" w:tplc="A93A8FF0">
      <w:start w:val="2"/>
      <w:numFmt w:val="bullet"/>
      <w:lvlText w:val="-"/>
      <w:lvlJc w:val="left"/>
      <w:pPr>
        <w:ind w:left="1080" w:hanging="360"/>
      </w:pPr>
      <w:rPr>
        <w:rFonts w:ascii="Calibri" w:eastAsiaTheme="minorEastAsia"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B3290F"/>
    <w:multiLevelType w:val="hybridMultilevel"/>
    <w:tmpl w:val="D6BEE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0757DD"/>
    <w:multiLevelType w:val="hybridMultilevel"/>
    <w:tmpl w:val="1A6ADA1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F970B5"/>
    <w:multiLevelType w:val="hybridMultilevel"/>
    <w:tmpl w:val="DF9E464A"/>
    <w:lvl w:ilvl="0" w:tplc="F49A3EAC">
      <w:start w:val="202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544145">
    <w:abstractNumId w:val="2"/>
  </w:num>
  <w:num w:numId="2" w16cid:durableId="1240559108">
    <w:abstractNumId w:val="6"/>
  </w:num>
  <w:num w:numId="3" w16cid:durableId="1757897450">
    <w:abstractNumId w:val="11"/>
  </w:num>
  <w:num w:numId="4" w16cid:durableId="2075733052">
    <w:abstractNumId w:val="7"/>
  </w:num>
  <w:num w:numId="5" w16cid:durableId="552471617">
    <w:abstractNumId w:val="0"/>
  </w:num>
  <w:num w:numId="6" w16cid:durableId="189219556">
    <w:abstractNumId w:val="9"/>
  </w:num>
  <w:num w:numId="7" w16cid:durableId="2073769298">
    <w:abstractNumId w:val="8"/>
  </w:num>
  <w:num w:numId="8" w16cid:durableId="49425011">
    <w:abstractNumId w:val="4"/>
  </w:num>
  <w:num w:numId="9" w16cid:durableId="1967467359">
    <w:abstractNumId w:val="10"/>
  </w:num>
  <w:num w:numId="10" w16cid:durableId="1485702890">
    <w:abstractNumId w:val="3"/>
  </w:num>
  <w:num w:numId="11" w16cid:durableId="220024703">
    <w:abstractNumId w:val="5"/>
  </w:num>
  <w:num w:numId="12" w16cid:durableId="66186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28"/>
    <w:rsid w:val="00005BD9"/>
    <w:rsid w:val="000069F2"/>
    <w:rsid w:val="00016130"/>
    <w:rsid w:val="000219E5"/>
    <w:rsid w:val="000229FA"/>
    <w:rsid w:val="00023191"/>
    <w:rsid w:val="0002533A"/>
    <w:rsid w:val="00042EFC"/>
    <w:rsid w:val="00044993"/>
    <w:rsid w:val="000452C1"/>
    <w:rsid w:val="0005259A"/>
    <w:rsid w:val="00057441"/>
    <w:rsid w:val="00057648"/>
    <w:rsid w:val="00063D49"/>
    <w:rsid w:val="00064009"/>
    <w:rsid w:val="000655B8"/>
    <w:rsid w:val="00066A8A"/>
    <w:rsid w:val="0007543C"/>
    <w:rsid w:val="00075E3B"/>
    <w:rsid w:val="00080441"/>
    <w:rsid w:val="0008228D"/>
    <w:rsid w:val="000C24FA"/>
    <w:rsid w:val="000C3E03"/>
    <w:rsid w:val="000D13EC"/>
    <w:rsid w:val="000D6CBC"/>
    <w:rsid w:val="000D6E92"/>
    <w:rsid w:val="000E2E06"/>
    <w:rsid w:val="000E2E62"/>
    <w:rsid w:val="000F23B4"/>
    <w:rsid w:val="000F3DBE"/>
    <w:rsid w:val="000F747F"/>
    <w:rsid w:val="00102808"/>
    <w:rsid w:val="00102DEE"/>
    <w:rsid w:val="00107988"/>
    <w:rsid w:val="00115158"/>
    <w:rsid w:val="001162AF"/>
    <w:rsid w:val="00120B72"/>
    <w:rsid w:val="001306DC"/>
    <w:rsid w:val="00131FD7"/>
    <w:rsid w:val="0014079C"/>
    <w:rsid w:val="001416A4"/>
    <w:rsid w:val="001426AA"/>
    <w:rsid w:val="00142EBB"/>
    <w:rsid w:val="00146DD4"/>
    <w:rsid w:val="00147EC0"/>
    <w:rsid w:val="00151C13"/>
    <w:rsid w:val="00152E1D"/>
    <w:rsid w:val="0015757D"/>
    <w:rsid w:val="00157733"/>
    <w:rsid w:val="001621EF"/>
    <w:rsid w:val="00174FDB"/>
    <w:rsid w:val="00181432"/>
    <w:rsid w:val="0018464E"/>
    <w:rsid w:val="00185E87"/>
    <w:rsid w:val="00187CFA"/>
    <w:rsid w:val="00193DE2"/>
    <w:rsid w:val="00194811"/>
    <w:rsid w:val="00196367"/>
    <w:rsid w:val="001A0C8E"/>
    <w:rsid w:val="001A301B"/>
    <w:rsid w:val="001B3609"/>
    <w:rsid w:val="001C42BF"/>
    <w:rsid w:val="001D0C39"/>
    <w:rsid w:val="001D6917"/>
    <w:rsid w:val="001E0C48"/>
    <w:rsid w:val="001E4071"/>
    <w:rsid w:val="001E5C0D"/>
    <w:rsid w:val="001E5D04"/>
    <w:rsid w:val="001E65CF"/>
    <w:rsid w:val="001F0447"/>
    <w:rsid w:val="001F1367"/>
    <w:rsid w:val="001F4A6B"/>
    <w:rsid w:val="00201181"/>
    <w:rsid w:val="00204ADC"/>
    <w:rsid w:val="002055D2"/>
    <w:rsid w:val="00207DD2"/>
    <w:rsid w:val="00214DFA"/>
    <w:rsid w:val="00215547"/>
    <w:rsid w:val="002172FB"/>
    <w:rsid w:val="00227E1F"/>
    <w:rsid w:val="0023211A"/>
    <w:rsid w:val="00233C33"/>
    <w:rsid w:val="00234B16"/>
    <w:rsid w:val="0024088C"/>
    <w:rsid w:val="0024232F"/>
    <w:rsid w:val="00252B69"/>
    <w:rsid w:val="002658D1"/>
    <w:rsid w:val="002667B4"/>
    <w:rsid w:val="00266F18"/>
    <w:rsid w:val="002704E3"/>
    <w:rsid w:val="00273ED5"/>
    <w:rsid w:val="002758DC"/>
    <w:rsid w:val="00282F51"/>
    <w:rsid w:val="00285D60"/>
    <w:rsid w:val="002975B6"/>
    <w:rsid w:val="002A3B22"/>
    <w:rsid w:val="002A5222"/>
    <w:rsid w:val="002B1EC8"/>
    <w:rsid w:val="002B5E30"/>
    <w:rsid w:val="002C1D6F"/>
    <w:rsid w:val="002C6AE7"/>
    <w:rsid w:val="002D294B"/>
    <w:rsid w:val="002E0ECC"/>
    <w:rsid w:val="002E3C8D"/>
    <w:rsid w:val="002E6617"/>
    <w:rsid w:val="002F7D94"/>
    <w:rsid w:val="0030349D"/>
    <w:rsid w:val="00311BE8"/>
    <w:rsid w:val="00314FAB"/>
    <w:rsid w:val="00315161"/>
    <w:rsid w:val="00326EA0"/>
    <w:rsid w:val="00343F0C"/>
    <w:rsid w:val="0034501A"/>
    <w:rsid w:val="00350D0C"/>
    <w:rsid w:val="00352452"/>
    <w:rsid w:val="0035368D"/>
    <w:rsid w:val="00354A2F"/>
    <w:rsid w:val="00367E0C"/>
    <w:rsid w:val="003833A6"/>
    <w:rsid w:val="003839E8"/>
    <w:rsid w:val="0038520D"/>
    <w:rsid w:val="0038690B"/>
    <w:rsid w:val="00386948"/>
    <w:rsid w:val="00392D61"/>
    <w:rsid w:val="003A61C1"/>
    <w:rsid w:val="003B2E6D"/>
    <w:rsid w:val="003B4215"/>
    <w:rsid w:val="003C05F0"/>
    <w:rsid w:val="003D4936"/>
    <w:rsid w:val="003E1575"/>
    <w:rsid w:val="003E24CB"/>
    <w:rsid w:val="003E5CDE"/>
    <w:rsid w:val="003E6C0C"/>
    <w:rsid w:val="00412251"/>
    <w:rsid w:val="00413B28"/>
    <w:rsid w:val="00415BB2"/>
    <w:rsid w:val="00425EE3"/>
    <w:rsid w:val="00425F21"/>
    <w:rsid w:val="00431479"/>
    <w:rsid w:val="00433EE2"/>
    <w:rsid w:val="00434380"/>
    <w:rsid w:val="00436595"/>
    <w:rsid w:val="004404BB"/>
    <w:rsid w:val="0044304B"/>
    <w:rsid w:val="0044349F"/>
    <w:rsid w:val="0044628E"/>
    <w:rsid w:val="0044682E"/>
    <w:rsid w:val="00461C8E"/>
    <w:rsid w:val="00464A53"/>
    <w:rsid w:val="00472FA3"/>
    <w:rsid w:val="00475327"/>
    <w:rsid w:val="0048644C"/>
    <w:rsid w:val="00487005"/>
    <w:rsid w:val="00496EAF"/>
    <w:rsid w:val="004A11C1"/>
    <w:rsid w:val="004C5AC7"/>
    <w:rsid w:val="004C7346"/>
    <w:rsid w:val="004C7B0B"/>
    <w:rsid w:val="004D70D3"/>
    <w:rsid w:val="004E6FBE"/>
    <w:rsid w:val="004F1C30"/>
    <w:rsid w:val="004F485A"/>
    <w:rsid w:val="00500721"/>
    <w:rsid w:val="00501272"/>
    <w:rsid w:val="00505838"/>
    <w:rsid w:val="005118D1"/>
    <w:rsid w:val="00514D17"/>
    <w:rsid w:val="005204F1"/>
    <w:rsid w:val="0052128A"/>
    <w:rsid w:val="0053266F"/>
    <w:rsid w:val="005338F9"/>
    <w:rsid w:val="005351D6"/>
    <w:rsid w:val="005352D8"/>
    <w:rsid w:val="0054119E"/>
    <w:rsid w:val="00545BC3"/>
    <w:rsid w:val="0055070F"/>
    <w:rsid w:val="0055393D"/>
    <w:rsid w:val="00554631"/>
    <w:rsid w:val="005554E0"/>
    <w:rsid w:val="0056766E"/>
    <w:rsid w:val="00567C1A"/>
    <w:rsid w:val="00581056"/>
    <w:rsid w:val="0058217A"/>
    <w:rsid w:val="00584A18"/>
    <w:rsid w:val="00584BA1"/>
    <w:rsid w:val="00587D84"/>
    <w:rsid w:val="005969EF"/>
    <w:rsid w:val="005B0062"/>
    <w:rsid w:val="005B3BA4"/>
    <w:rsid w:val="005C279F"/>
    <w:rsid w:val="005D339B"/>
    <w:rsid w:val="005D356A"/>
    <w:rsid w:val="005E7E17"/>
    <w:rsid w:val="005F0B4D"/>
    <w:rsid w:val="005F152B"/>
    <w:rsid w:val="005F4033"/>
    <w:rsid w:val="005F7092"/>
    <w:rsid w:val="006028B4"/>
    <w:rsid w:val="00611E42"/>
    <w:rsid w:val="00624835"/>
    <w:rsid w:val="00635B17"/>
    <w:rsid w:val="006370C5"/>
    <w:rsid w:val="00637AC8"/>
    <w:rsid w:val="00640222"/>
    <w:rsid w:val="00652895"/>
    <w:rsid w:val="00652A70"/>
    <w:rsid w:val="00654BE3"/>
    <w:rsid w:val="00660F65"/>
    <w:rsid w:val="006703FE"/>
    <w:rsid w:val="00672D5E"/>
    <w:rsid w:val="006733A5"/>
    <w:rsid w:val="00676AA9"/>
    <w:rsid w:val="0068205A"/>
    <w:rsid w:val="006912E3"/>
    <w:rsid w:val="0069398C"/>
    <w:rsid w:val="00697766"/>
    <w:rsid w:val="006A1D63"/>
    <w:rsid w:val="006A3AD1"/>
    <w:rsid w:val="006B63E5"/>
    <w:rsid w:val="006B6EDF"/>
    <w:rsid w:val="006C55DD"/>
    <w:rsid w:val="006D41DE"/>
    <w:rsid w:val="006D564F"/>
    <w:rsid w:val="006D62EE"/>
    <w:rsid w:val="006D6A11"/>
    <w:rsid w:val="006D7A51"/>
    <w:rsid w:val="006E6313"/>
    <w:rsid w:val="006E6746"/>
    <w:rsid w:val="00706FAE"/>
    <w:rsid w:val="00710673"/>
    <w:rsid w:val="00712A4D"/>
    <w:rsid w:val="00724AB5"/>
    <w:rsid w:val="00726DAF"/>
    <w:rsid w:val="00730416"/>
    <w:rsid w:val="007327A9"/>
    <w:rsid w:val="00737EB4"/>
    <w:rsid w:val="007410F1"/>
    <w:rsid w:val="00744066"/>
    <w:rsid w:val="0074593A"/>
    <w:rsid w:val="0075266E"/>
    <w:rsid w:val="00761ED5"/>
    <w:rsid w:val="00780A6B"/>
    <w:rsid w:val="00786CAE"/>
    <w:rsid w:val="00787020"/>
    <w:rsid w:val="007875EB"/>
    <w:rsid w:val="007918B6"/>
    <w:rsid w:val="00793EC5"/>
    <w:rsid w:val="00795583"/>
    <w:rsid w:val="00795E2A"/>
    <w:rsid w:val="00795E4B"/>
    <w:rsid w:val="007A0734"/>
    <w:rsid w:val="007A5CCB"/>
    <w:rsid w:val="007B21AB"/>
    <w:rsid w:val="007B5137"/>
    <w:rsid w:val="007C1D80"/>
    <w:rsid w:val="007C30C9"/>
    <w:rsid w:val="007C3A0E"/>
    <w:rsid w:val="007D07D1"/>
    <w:rsid w:val="007D36E9"/>
    <w:rsid w:val="007D5114"/>
    <w:rsid w:val="007E4A72"/>
    <w:rsid w:val="007F15FF"/>
    <w:rsid w:val="00800E8F"/>
    <w:rsid w:val="00814B45"/>
    <w:rsid w:val="00823077"/>
    <w:rsid w:val="00824E36"/>
    <w:rsid w:val="008303F1"/>
    <w:rsid w:val="008304B9"/>
    <w:rsid w:val="0083700E"/>
    <w:rsid w:val="00837921"/>
    <w:rsid w:val="008426A2"/>
    <w:rsid w:val="00843F07"/>
    <w:rsid w:val="00847E94"/>
    <w:rsid w:val="00852DEF"/>
    <w:rsid w:val="00852F2F"/>
    <w:rsid w:val="00853CBF"/>
    <w:rsid w:val="00857244"/>
    <w:rsid w:val="00860436"/>
    <w:rsid w:val="00860648"/>
    <w:rsid w:val="0086385E"/>
    <w:rsid w:val="00866FE2"/>
    <w:rsid w:val="00872C9C"/>
    <w:rsid w:val="008764B5"/>
    <w:rsid w:val="008770BA"/>
    <w:rsid w:val="00882F46"/>
    <w:rsid w:val="00885365"/>
    <w:rsid w:val="008B10E9"/>
    <w:rsid w:val="008C7B51"/>
    <w:rsid w:val="008D0806"/>
    <w:rsid w:val="008D2106"/>
    <w:rsid w:val="008D2565"/>
    <w:rsid w:val="008D5450"/>
    <w:rsid w:val="008D5A85"/>
    <w:rsid w:val="008D6982"/>
    <w:rsid w:val="008E680E"/>
    <w:rsid w:val="00913E3F"/>
    <w:rsid w:val="00924127"/>
    <w:rsid w:val="00931C7C"/>
    <w:rsid w:val="0093343E"/>
    <w:rsid w:val="00935C6D"/>
    <w:rsid w:val="00937191"/>
    <w:rsid w:val="009429AD"/>
    <w:rsid w:val="0094564F"/>
    <w:rsid w:val="00952A7A"/>
    <w:rsid w:val="0096624C"/>
    <w:rsid w:val="009666E1"/>
    <w:rsid w:val="00986BBF"/>
    <w:rsid w:val="009929A7"/>
    <w:rsid w:val="009936AB"/>
    <w:rsid w:val="00994681"/>
    <w:rsid w:val="009A07A9"/>
    <w:rsid w:val="009A3331"/>
    <w:rsid w:val="009A4273"/>
    <w:rsid w:val="009A4DCF"/>
    <w:rsid w:val="009A7BAE"/>
    <w:rsid w:val="009C07BA"/>
    <w:rsid w:val="009D23B8"/>
    <w:rsid w:val="009D3CBC"/>
    <w:rsid w:val="009F0A8D"/>
    <w:rsid w:val="009F1116"/>
    <w:rsid w:val="009F2BA0"/>
    <w:rsid w:val="009F3095"/>
    <w:rsid w:val="009F3113"/>
    <w:rsid w:val="009F7F28"/>
    <w:rsid w:val="00A03629"/>
    <w:rsid w:val="00A04A6D"/>
    <w:rsid w:val="00A205FA"/>
    <w:rsid w:val="00A20EE4"/>
    <w:rsid w:val="00A22372"/>
    <w:rsid w:val="00A268FF"/>
    <w:rsid w:val="00A275D4"/>
    <w:rsid w:val="00A36B84"/>
    <w:rsid w:val="00A50006"/>
    <w:rsid w:val="00A573C6"/>
    <w:rsid w:val="00A62286"/>
    <w:rsid w:val="00A625FE"/>
    <w:rsid w:val="00A67742"/>
    <w:rsid w:val="00A7190C"/>
    <w:rsid w:val="00A73B19"/>
    <w:rsid w:val="00A74BDF"/>
    <w:rsid w:val="00A76C22"/>
    <w:rsid w:val="00A82792"/>
    <w:rsid w:val="00A83D73"/>
    <w:rsid w:val="00A844B9"/>
    <w:rsid w:val="00A945E8"/>
    <w:rsid w:val="00AB1BC9"/>
    <w:rsid w:val="00AB2903"/>
    <w:rsid w:val="00AB741E"/>
    <w:rsid w:val="00AB7C39"/>
    <w:rsid w:val="00AC4D81"/>
    <w:rsid w:val="00AC6B9D"/>
    <w:rsid w:val="00AD70E9"/>
    <w:rsid w:val="00AE111D"/>
    <w:rsid w:val="00AE256E"/>
    <w:rsid w:val="00AE41A7"/>
    <w:rsid w:val="00AE6F90"/>
    <w:rsid w:val="00AF3147"/>
    <w:rsid w:val="00AF75EE"/>
    <w:rsid w:val="00B00A50"/>
    <w:rsid w:val="00B03655"/>
    <w:rsid w:val="00B03AEC"/>
    <w:rsid w:val="00B12BCD"/>
    <w:rsid w:val="00B130BC"/>
    <w:rsid w:val="00B14FCD"/>
    <w:rsid w:val="00B17CAB"/>
    <w:rsid w:val="00B2018D"/>
    <w:rsid w:val="00B21904"/>
    <w:rsid w:val="00B22DFA"/>
    <w:rsid w:val="00B265B3"/>
    <w:rsid w:val="00B31382"/>
    <w:rsid w:val="00B33224"/>
    <w:rsid w:val="00B33D3B"/>
    <w:rsid w:val="00B342E9"/>
    <w:rsid w:val="00B3471C"/>
    <w:rsid w:val="00B377B8"/>
    <w:rsid w:val="00B43AB6"/>
    <w:rsid w:val="00B5223D"/>
    <w:rsid w:val="00B55FCA"/>
    <w:rsid w:val="00B60037"/>
    <w:rsid w:val="00B72D04"/>
    <w:rsid w:val="00B74550"/>
    <w:rsid w:val="00B774A2"/>
    <w:rsid w:val="00B84EDD"/>
    <w:rsid w:val="00B856B7"/>
    <w:rsid w:val="00B97A0D"/>
    <w:rsid w:val="00BA4D04"/>
    <w:rsid w:val="00BA7F18"/>
    <w:rsid w:val="00BC0AF3"/>
    <w:rsid w:val="00BC195E"/>
    <w:rsid w:val="00BC1C10"/>
    <w:rsid w:val="00BC5A80"/>
    <w:rsid w:val="00BD4027"/>
    <w:rsid w:val="00BD43E5"/>
    <w:rsid w:val="00BE7FE3"/>
    <w:rsid w:val="00BF36D1"/>
    <w:rsid w:val="00BF4B52"/>
    <w:rsid w:val="00BF7F17"/>
    <w:rsid w:val="00C017CF"/>
    <w:rsid w:val="00C160E5"/>
    <w:rsid w:val="00C16A40"/>
    <w:rsid w:val="00C202F4"/>
    <w:rsid w:val="00C21595"/>
    <w:rsid w:val="00C21D96"/>
    <w:rsid w:val="00C23E32"/>
    <w:rsid w:val="00C3485C"/>
    <w:rsid w:val="00C34AD0"/>
    <w:rsid w:val="00C43B48"/>
    <w:rsid w:val="00C44EE6"/>
    <w:rsid w:val="00C460A7"/>
    <w:rsid w:val="00C47846"/>
    <w:rsid w:val="00C53CC7"/>
    <w:rsid w:val="00C545A7"/>
    <w:rsid w:val="00C545B0"/>
    <w:rsid w:val="00C553E2"/>
    <w:rsid w:val="00C712D6"/>
    <w:rsid w:val="00C74F39"/>
    <w:rsid w:val="00C77BB5"/>
    <w:rsid w:val="00C80C51"/>
    <w:rsid w:val="00C85723"/>
    <w:rsid w:val="00C8705D"/>
    <w:rsid w:val="00CA38B5"/>
    <w:rsid w:val="00CB2EB9"/>
    <w:rsid w:val="00CC05CD"/>
    <w:rsid w:val="00CD14D0"/>
    <w:rsid w:val="00CD443A"/>
    <w:rsid w:val="00CD6968"/>
    <w:rsid w:val="00CF083B"/>
    <w:rsid w:val="00D05A08"/>
    <w:rsid w:val="00D05BD8"/>
    <w:rsid w:val="00D078E3"/>
    <w:rsid w:val="00D12782"/>
    <w:rsid w:val="00D17F20"/>
    <w:rsid w:val="00D22403"/>
    <w:rsid w:val="00D464C0"/>
    <w:rsid w:val="00D66FE6"/>
    <w:rsid w:val="00D81DAE"/>
    <w:rsid w:val="00D823CB"/>
    <w:rsid w:val="00D86408"/>
    <w:rsid w:val="00D9580F"/>
    <w:rsid w:val="00D96B8C"/>
    <w:rsid w:val="00D97D9A"/>
    <w:rsid w:val="00DA42A7"/>
    <w:rsid w:val="00DB4F0A"/>
    <w:rsid w:val="00DB6115"/>
    <w:rsid w:val="00DB701D"/>
    <w:rsid w:val="00DC0376"/>
    <w:rsid w:val="00DC3F8D"/>
    <w:rsid w:val="00DC59A4"/>
    <w:rsid w:val="00DC774A"/>
    <w:rsid w:val="00DD2EC8"/>
    <w:rsid w:val="00DD44E0"/>
    <w:rsid w:val="00DF2813"/>
    <w:rsid w:val="00DF2D0F"/>
    <w:rsid w:val="00DF4FF3"/>
    <w:rsid w:val="00DF5D3C"/>
    <w:rsid w:val="00DF72DA"/>
    <w:rsid w:val="00DF7928"/>
    <w:rsid w:val="00E06878"/>
    <w:rsid w:val="00E25752"/>
    <w:rsid w:val="00E43DE1"/>
    <w:rsid w:val="00E44D24"/>
    <w:rsid w:val="00E557CE"/>
    <w:rsid w:val="00E57215"/>
    <w:rsid w:val="00E61479"/>
    <w:rsid w:val="00E61712"/>
    <w:rsid w:val="00E64C4F"/>
    <w:rsid w:val="00E64DF2"/>
    <w:rsid w:val="00E66683"/>
    <w:rsid w:val="00E72281"/>
    <w:rsid w:val="00E76449"/>
    <w:rsid w:val="00E76872"/>
    <w:rsid w:val="00E76B37"/>
    <w:rsid w:val="00E85ABF"/>
    <w:rsid w:val="00E930F1"/>
    <w:rsid w:val="00E938F0"/>
    <w:rsid w:val="00EA023C"/>
    <w:rsid w:val="00EB2D64"/>
    <w:rsid w:val="00EB3858"/>
    <w:rsid w:val="00EC49AD"/>
    <w:rsid w:val="00ED2B7E"/>
    <w:rsid w:val="00ED3A00"/>
    <w:rsid w:val="00EE5205"/>
    <w:rsid w:val="00EF6B83"/>
    <w:rsid w:val="00F00678"/>
    <w:rsid w:val="00F00AE4"/>
    <w:rsid w:val="00F019B6"/>
    <w:rsid w:val="00F03E0B"/>
    <w:rsid w:val="00F05A74"/>
    <w:rsid w:val="00F12ED2"/>
    <w:rsid w:val="00F13DDF"/>
    <w:rsid w:val="00F1703A"/>
    <w:rsid w:val="00F25A0B"/>
    <w:rsid w:val="00F269C9"/>
    <w:rsid w:val="00F27A78"/>
    <w:rsid w:val="00F318EE"/>
    <w:rsid w:val="00F32B28"/>
    <w:rsid w:val="00F43A35"/>
    <w:rsid w:val="00F44F74"/>
    <w:rsid w:val="00F459C5"/>
    <w:rsid w:val="00F469E4"/>
    <w:rsid w:val="00F47368"/>
    <w:rsid w:val="00F54D4D"/>
    <w:rsid w:val="00F6156E"/>
    <w:rsid w:val="00F71F24"/>
    <w:rsid w:val="00F766AA"/>
    <w:rsid w:val="00F82073"/>
    <w:rsid w:val="00F82873"/>
    <w:rsid w:val="00F854ED"/>
    <w:rsid w:val="00F913C5"/>
    <w:rsid w:val="00F95248"/>
    <w:rsid w:val="00F96ECD"/>
    <w:rsid w:val="00FA3416"/>
    <w:rsid w:val="00FA3953"/>
    <w:rsid w:val="00FA5006"/>
    <w:rsid w:val="00FB1A48"/>
    <w:rsid w:val="00FB3252"/>
    <w:rsid w:val="00FB519B"/>
    <w:rsid w:val="00FB623E"/>
    <w:rsid w:val="00FC04FE"/>
    <w:rsid w:val="00FD2528"/>
    <w:rsid w:val="00FD3937"/>
    <w:rsid w:val="00FE6958"/>
    <w:rsid w:val="00FF0C25"/>
    <w:rsid w:val="00FF10CC"/>
    <w:rsid w:val="00FF4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8D95C"/>
  <w14:defaultImageDpi w14:val="0"/>
  <w15:docId w15:val="{35FDD9A3-3CD9-4A13-B9AD-88C93401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3C"/>
    <w:rPr>
      <w:rFonts w:ascii="Times New Roman" w:hAnsi="Times New Roman"/>
      <w:sz w:val="24"/>
      <w:szCs w:val="24"/>
    </w:rPr>
  </w:style>
  <w:style w:type="paragraph" w:styleId="Heading1">
    <w:name w:val="heading 1"/>
    <w:basedOn w:val="Normal"/>
    <w:next w:val="Normal"/>
    <w:link w:val="Heading1Char"/>
    <w:uiPriority w:val="9"/>
    <w:qFormat/>
    <w:rsid w:val="00ED3A0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D3A0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locked/>
    <w:rsid w:val="00ED3A0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locked/>
    <w:rsid w:val="00ED3A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D3A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D3A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D3A00"/>
    <w:pPr>
      <w:spacing w:before="240" w:after="60"/>
      <w:outlineLvl w:val="6"/>
    </w:pPr>
  </w:style>
  <w:style w:type="paragraph" w:styleId="Heading8">
    <w:name w:val="heading 8"/>
    <w:basedOn w:val="Normal"/>
    <w:next w:val="Normal"/>
    <w:link w:val="Heading8Char"/>
    <w:uiPriority w:val="9"/>
    <w:semiHidden/>
    <w:unhideWhenUsed/>
    <w:qFormat/>
    <w:locked/>
    <w:rsid w:val="00ED3A00"/>
    <w:pPr>
      <w:spacing w:before="240" w:after="60"/>
      <w:outlineLvl w:val="7"/>
    </w:pPr>
    <w:rPr>
      <w:i/>
      <w:iCs/>
    </w:rPr>
  </w:style>
  <w:style w:type="paragraph" w:styleId="Heading9">
    <w:name w:val="heading 9"/>
    <w:basedOn w:val="Normal"/>
    <w:next w:val="Normal"/>
    <w:link w:val="Heading9Char"/>
    <w:uiPriority w:val="9"/>
    <w:semiHidden/>
    <w:unhideWhenUsed/>
    <w:qFormat/>
    <w:locked/>
    <w:rsid w:val="00ED3A0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3A00"/>
    <w:rPr>
      <w:rFonts w:ascii="Cambria" w:hAnsi="Cambria" w:cs="Times New Roman"/>
      <w:b/>
      <w:kern w:val="32"/>
      <w:sz w:val="32"/>
    </w:rPr>
  </w:style>
  <w:style w:type="character" w:customStyle="1" w:styleId="Heading2Char">
    <w:name w:val="Heading 2 Char"/>
    <w:basedOn w:val="DefaultParagraphFont"/>
    <w:link w:val="Heading2"/>
    <w:uiPriority w:val="9"/>
    <w:locked/>
    <w:rsid w:val="00ED3A00"/>
    <w:rPr>
      <w:rFonts w:ascii="Cambria" w:hAnsi="Cambria" w:cs="Times New Roman"/>
      <w:b/>
      <w:i/>
      <w:sz w:val="28"/>
    </w:rPr>
  </w:style>
  <w:style w:type="character" w:customStyle="1" w:styleId="Heading3Char">
    <w:name w:val="Heading 3 Char"/>
    <w:basedOn w:val="DefaultParagraphFont"/>
    <w:link w:val="Heading3"/>
    <w:uiPriority w:val="9"/>
    <w:semiHidden/>
    <w:locked/>
    <w:rsid w:val="00ED3A00"/>
    <w:rPr>
      <w:rFonts w:ascii="Cambria" w:hAnsi="Cambria" w:cs="Times New Roman"/>
      <w:b/>
      <w:sz w:val="26"/>
    </w:rPr>
  </w:style>
  <w:style w:type="character" w:customStyle="1" w:styleId="Heading4Char">
    <w:name w:val="Heading 4 Char"/>
    <w:basedOn w:val="DefaultParagraphFont"/>
    <w:link w:val="Heading4"/>
    <w:uiPriority w:val="9"/>
    <w:semiHidden/>
    <w:locked/>
    <w:rsid w:val="00ED3A00"/>
    <w:rPr>
      <w:rFonts w:cs="Times New Roman"/>
      <w:b/>
      <w:sz w:val="28"/>
    </w:rPr>
  </w:style>
  <w:style w:type="character" w:customStyle="1" w:styleId="Heading5Char">
    <w:name w:val="Heading 5 Char"/>
    <w:basedOn w:val="DefaultParagraphFont"/>
    <w:link w:val="Heading5"/>
    <w:uiPriority w:val="9"/>
    <w:semiHidden/>
    <w:locked/>
    <w:rsid w:val="00ED3A00"/>
    <w:rPr>
      <w:rFonts w:cs="Times New Roman"/>
      <w:b/>
      <w:i/>
      <w:sz w:val="26"/>
    </w:rPr>
  </w:style>
  <w:style w:type="character" w:customStyle="1" w:styleId="Heading6Char">
    <w:name w:val="Heading 6 Char"/>
    <w:basedOn w:val="DefaultParagraphFont"/>
    <w:link w:val="Heading6"/>
    <w:uiPriority w:val="9"/>
    <w:semiHidden/>
    <w:locked/>
    <w:rsid w:val="00ED3A00"/>
    <w:rPr>
      <w:rFonts w:cs="Times New Roman"/>
      <w:b/>
    </w:rPr>
  </w:style>
  <w:style w:type="character" w:customStyle="1" w:styleId="Heading7Char">
    <w:name w:val="Heading 7 Char"/>
    <w:basedOn w:val="DefaultParagraphFont"/>
    <w:link w:val="Heading7"/>
    <w:uiPriority w:val="9"/>
    <w:semiHidden/>
    <w:locked/>
    <w:rsid w:val="00ED3A00"/>
    <w:rPr>
      <w:rFonts w:cs="Times New Roman"/>
      <w:sz w:val="24"/>
    </w:rPr>
  </w:style>
  <w:style w:type="character" w:customStyle="1" w:styleId="Heading8Char">
    <w:name w:val="Heading 8 Char"/>
    <w:basedOn w:val="DefaultParagraphFont"/>
    <w:link w:val="Heading8"/>
    <w:uiPriority w:val="9"/>
    <w:semiHidden/>
    <w:locked/>
    <w:rsid w:val="00ED3A00"/>
    <w:rPr>
      <w:rFonts w:cs="Times New Roman"/>
      <w:i/>
      <w:sz w:val="24"/>
    </w:rPr>
  </w:style>
  <w:style w:type="character" w:customStyle="1" w:styleId="Heading9Char">
    <w:name w:val="Heading 9 Char"/>
    <w:basedOn w:val="DefaultParagraphFont"/>
    <w:link w:val="Heading9"/>
    <w:uiPriority w:val="9"/>
    <w:semiHidden/>
    <w:locked/>
    <w:rsid w:val="00ED3A00"/>
    <w:rPr>
      <w:rFonts w:ascii="Cambria" w:hAnsi="Cambria" w:cs="Times New Roman"/>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rsid w:val="00931C7C"/>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931C7C"/>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Title">
    <w:name w:val="Title"/>
    <w:basedOn w:val="Normal"/>
    <w:next w:val="Normal"/>
    <w:link w:val="TitleChar"/>
    <w:uiPriority w:val="10"/>
    <w:qFormat/>
    <w:locked/>
    <w:rsid w:val="00ED3A0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ED3A00"/>
    <w:rPr>
      <w:rFonts w:ascii="Cambria" w:hAnsi="Cambria" w:cs="Times New Roman"/>
      <w:b/>
      <w:kern w:val="28"/>
      <w:sz w:val="32"/>
    </w:rPr>
  </w:style>
  <w:style w:type="paragraph" w:styleId="Subtitle">
    <w:name w:val="Subtitle"/>
    <w:basedOn w:val="Normal"/>
    <w:next w:val="Normal"/>
    <w:link w:val="SubtitleChar"/>
    <w:uiPriority w:val="11"/>
    <w:qFormat/>
    <w:locked/>
    <w:rsid w:val="00ED3A00"/>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ED3A00"/>
    <w:rPr>
      <w:rFonts w:ascii="Cambria" w:hAnsi="Cambria" w:cs="Times New Roman"/>
      <w:sz w:val="24"/>
    </w:rPr>
  </w:style>
  <w:style w:type="character" w:styleId="Strong">
    <w:name w:val="Strong"/>
    <w:basedOn w:val="DefaultParagraphFont"/>
    <w:uiPriority w:val="22"/>
    <w:qFormat/>
    <w:locked/>
    <w:rsid w:val="00ED3A00"/>
    <w:rPr>
      <w:rFonts w:cs="Times New Roman"/>
      <w:b/>
    </w:rPr>
  </w:style>
  <w:style w:type="character" w:styleId="Emphasis">
    <w:name w:val="Emphasis"/>
    <w:basedOn w:val="DefaultParagraphFont"/>
    <w:uiPriority w:val="20"/>
    <w:qFormat/>
    <w:locked/>
    <w:rsid w:val="00ED3A00"/>
    <w:rPr>
      <w:rFonts w:asciiTheme="minorHAnsi" w:hAnsiTheme="minorHAnsi" w:cs="Times New Roman"/>
      <w:b/>
      <w:i/>
    </w:rPr>
  </w:style>
  <w:style w:type="paragraph" w:styleId="NoSpacing">
    <w:name w:val="No Spacing"/>
    <w:basedOn w:val="Normal"/>
    <w:uiPriority w:val="1"/>
    <w:qFormat/>
    <w:rsid w:val="00ED3A00"/>
    <w:rPr>
      <w:szCs w:val="32"/>
    </w:rPr>
  </w:style>
  <w:style w:type="paragraph" w:styleId="ListParagraph">
    <w:name w:val="List Paragraph"/>
    <w:basedOn w:val="Normal"/>
    <w:uiPriority w:val="34"/>
    <w:qFormat/>
    <w:rsid w:val="00ED3A00"/>
    <w:pPr>
      <w:ind w:left="720"/>
      <w:contextualSpacing/>
    </w:pPr>
  </w:style>
  <w:style w:type="paragraph" w:styleId="Quote">
    <w:name w:val="Quote"/>
    <w:basedOn w:val="Normal"/>
    <w:next w:val="Normal"/>
    <w:link w:val="QuoteChar"/>
    <w:uiPriority w:val="29"/>
    <w:qFormat/>
    <w:rsid w:val="00ED3A00"/>
    <w:rPr>
      <w:i/>
    </w:rPr>
  </w:style>
  <w:style w:type="character" w:customStyle="1" w:styleId="QuoteChar">
    <w:name w:val="Quote Char"/>
    <w:basedOn w:val="DefaultParagraphFont"/>
    <w:link w:val="Quote"/>
    <w:uiPriority w:val="29"/>
    <w:locked/>
    <w:rsid w:val="00ED3A00"/>
    <w:rPr>
      <w:rFonts w:cs="Times New Roman"/>
      <w:i/>
      <w:sz w:val="24"/>
    </w:rPr>
  </w:style>
  <w:style w:type="paragraph" w:styleId="IntenseQuote">
    <w:name w:val="Intense Quote"/>
    <w:basedOn w:val="Normal"/>
    <w:next w:val="Normal"/>
    <w:link w:val="IntenseQuoteChar"/>
    <w:uiPriority w:val="30"/>
    <w:qFormat/>
    <w:rsid w:val="00ED3A00"/>
    <w:pPr>
      <w:ind w:left="720" w:right="720"/>
    </w:pPr>
    <w:rPr>
      <w:b/>
      <w:i/>
      <w:szCs w:val="22"/>
    </w:rPr>
  </w:style>
  <w:style w:type="character" w:customStyle="1" w:styleId="IntenseQuoteChar">
    <w:name w:val="Intense Quote Char"/>
    <w:basedOn w:val="DefaultParagraphFont"/>
    <w:link w:val="IntenseQuote"/>
    <w:uiPriority w:val="30"/>
    <w:locked/>
    <w:rsid w:val="00ED3A00"/>
    <w:rPr>
      <w:rFonts w:cs="Times New Roman"/>
      <w:b/>
      <w:i/>
      <w:sz w:val="24"/>
    </w:rPr>
  </w:style>
  <w:style w:type="character" w:styleId="SubtleEmphasis">
    <w:name w:val="Subtle Emphasis"/>
    <w:basedOn w:val="DefaultParagraphFont"/>
    <w:uiPriority w:val="19"/>
    <w:qFormat/>
    <w:rsid w:val="00ED3A00"/>
    <w:rPr>
      <w:rFonts w:cs="Times New Roman"/>
      <w:i/>
      <w:color w:val="auto"/>
    </w:rPr>
  </w:style>
  <w:style w:type="character" w:styleId="IntenseEmphasis">
    <w:name w:val="Intense Emphasis"/>
    <w:basedOn w:val="DefaultParagraphFont"/>
    <w:uiPriority w:val="21"/>
    <w:qFormat/>
    <w:rsid w:val="00ED3A00"/>
    <w:rPr>
      <w:rFonts w:cs="Times New Roman"/>
      <w:b/>
      <w:i/>
      <w:sz w:val="24"/>
      <w:u w:val="single"/>
    </w:rPr>
  </w:style>
  <w:style w:type="character" w:styleId="SubtleReference">
    <w:name w:val="Subtle Reference"/>
    <w:basedOn w:val="DefaultParagraphFont"/>
    <w:uiPriority w:val="31"/>
    <w:qFormat/>
    <w:rsid w:val="00ED3A00"/>
    <w:rPr>
      <w:rFonts w:cs="Times New Roman"/>
      <w:sz w:val="24"/>
      <w:u w:val="single"/>
    </w:rPr>
  </w:style>
  <w:style w:type="character" w:styleId="IntenseReference">
    <w:name w:val="Intense Reference"/>
    <w:basedOn w:val="DefaultParagraphFont"/>
    <w:uiPriority w:val="32"/>
    <w:qFormat/>
    <w:rsid w:val="00ED3A00"/>
    <w:rPr>
      <w:rFonts w:cs="Times New Roman"/>
      <w:b/>
      <w:sz w:val="24"/>
      <w:u w:val="single"/>
    </w:rPr>
  </w:style>
  <w:style w:type="character" w:styleId="BookTitle">
    <w:name w:val="Book Title"/>
    <w:basedOn w:val="DefaultParagraphFont"/>
    <w:uiPriority w:val="33"/>
    <w:qFormat/>
    <w:rsid w:val="00ED3A00"/>
    <w:rPr>
      <w:rFonts w:asciiTheme="majorHAnsi" w:hAnsiTheme="majorHAnsi" w:cs="Times New Roman"/>
      <w:b/>
      <w:i/>
      <w:sz w:val="24"/>
    </w:rPr>
  </w:style>
  <w:style w:type="paragraph" w:styleId="TOCHeading">
    <w:name w:val="TOC Heading"/>
    <w:basedOn w:val="Heading1"/>
    <w:next w:val="Normal"/>
    <w:uiPriority w:val="39"/>
    <w:semiHidden/>
    <w:unhideWhenUsed/>
    <w:qFormat/>
    <w:rsid w:val="00ED3A00"/>
    <w:pPr>
      <w:outlineLvl w:val="9"/>
    </w:pPr>
    <w:rPr>
      <w:rFonts w:asciiTheme="majorHAnsi" w:hAnsiTheme="majorHAnsi"/>
    </w:rPr>
  </w:style>
  <w:style w:type="table" w:styleId="TableGrid">
    <w:name w:val="Table Grid"/>
    <w:basedOn w:val="TableNormal"/>
    <w:locked/>
    <w:rsid w:val="00DB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C8E"/>
    <w:rPr>
      <w:color w:val="0000FF" w:themeColor="hyperlink"/>
      <w:u w:val="single"/>
    </w:rPr>
  </w:style>
  <w:style w:type="character" w:styleId="UnresolvedMention">
    <w:name w:val="Unresolved Mention"/>
    <w:basedOn w:val="DefaultParagraphFont"/>
    <w:uiPriority w:val="99"/>
    <w:semiHidden/>
    <w:unhideWhenUsed/>
    <w:rsid w:val="00461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07">
      <w:bodyDiv w:val="1"/>
      <w:marLeft w:val="0"/>
      <w:marRight w:val="0"/>
      <w:marTop w:val="0"/>
      <w:marBottom w:val="0"/>
      <w:divBdr>
        <w:top w:val="none" w:sz="0" w:space="0" w:color="auto"/>
        <w:left w:val="none" w:sz="0" w:space="0" w:color="auto"/>
        <w:bottom w:val="none" w:sz="0" w:space="0" w:color="auto"/>
        <w:right w:val="none" w:sz="0" w:space="0" w:color="auto"/>
      </w:divBdr>
    </w:div>
    <w:div w:id="243030202">
      <w:bodyDiv w:val="1"/>
      <w:marLeft w:val="0"/>
      <w:marRight w:val="0"/>
      <w:marTop w:val="0"/>
      <w:marBottom w:val="0"/>
      <w:divBdr>
        <w:top w:val="none" w:sz="0" w:space="0" w:color="auto"/>
        <w:left w:val="none" w:sz="0" w:space="0" w:color="auto"/>
        <w:bottom w:val="none" w:sz="0" w:space="0" w:color="auto"/>
        <w:right w:val="none" w:sz="0" w:space="0" w:color="auto"/>
      </w:divBdr>
    </w:div>
    <w:div w:id="1308051000">
      <w:bodyDiv w:val="1"/>
      <w:marLeft w:val="0"/>
      <w:marRight w:val="0"/>
      <w:marTop w:val="0"/>
      <w:marBottom w:val="0"/>
      <w:divBdr>
        <w:top w:val="none" w:sz="0" w:space="0" w:color="auto"/>
        <w:left w:val="none" w:sz="0" w:space="0" w:color="auto"/>
        <w:bottom w:val="none" w:sz="0" w:space="0" w:color="auto"/>
        <w:right w:val="none" w:sz="0" w:space="0" w:color="auto"/>
      </w:divBdr>
    </w:div>
    <w:div w:id="1393036970">
      <w:bodyDiv w:val="1"/>
      <w:marLeft w:val="0"/>
      <w:marRight w:val="0"/>
      <w:marTop w:val="0"/>
      <w:marBottom w:val="0"/>
      <w:divBdr>
        <w:top w:val="none" w:sz="0" w:space="0" w:color="auto"/>
        <w:left w:val="none" w:sz="0" w:space="0" w:color="auto"/>
        <w:bottom w:val="none" w:sz="0" w:space="0" w:color="auto"/>
        <w:right w:val="none" w:sz="0" w:space="0" w:color="auto"/>
      </w:divBdr>
    </w:div>
    <w:div w:id="1774738137">
      <w:marLeft w:val="0"/>
      <w:marRight w:val="0"/>
      <w:marTop w:val="0"/>
      <w:marBottom w:val="0"/>
      <w:divBdr>
        <w:top w:val="none" w:sz="0" w:space="0" w:color="auto"/>
        <w:left w:val="none" w:sz="0" w:space="0" w:color="auto"/>
        <w:bottom w:val="none" w:sz="0" w:space="0" w:color="auto"/>
        <w:right w:val="none" w:sz="0" w:space="0" w:color="auto"/>
      </w:divBdr>
    </w:div>
    <w:div w:id="1774738138">
      <w:marLeft w:val="0"/>
      <w:marRight w:val="0"/>
      <w:marTop w:val="0"/>
      <w:marBottom w:val="0"/>
      <w:divBdr>
        <w:top w:val="none" w:sz="0" w:space="0" w:color="auto"/>
        <w:left w:val="none" w:sz="0" w:space="0" w:color="auto"/>
        <w:bottom w:val="none" w:sz="0" w:space="0" w:color="auto"/>
        <w:right w:val="none" w:sz="0" w:space="0" w:color="auto"/>
      </w:divBdr>
    </w:div>
    <w:div w:id="1774738139">
      <w:marLeft w:val="0"/>
      <w:marRight w:val="0"/>
      <w:marTop w:val="0"/>
      <w:marBottom w:val="0"/>
      <w:divBdr>
        <w:top w:val="none" w:sz="0" w:space="0" w:color="auto"/>
        <w:left w:val="none" w:sz="0" w:space="0" w:color="auto"/>
        <w:bottom w:val="none" w:sz="0" w:space="0" w:color="auto"/>
        <w:right w:val="none" w:sz="0" w:space="0" w:color="auto"/>
      </w:divBdr>
    </w:div>
    <w:div w:id="1774738140">
      <w:marLeft w:val="0"/>
      <w:marRight w:val="0"/>
      <w:marTop w:val="0"/>
      <w:marBottom w:val="0"/>
      <w:divBdr>
        <w:top w:val="none" w:sz="0" w:space="0" w:color="auto"/>
        <w:left w:val="none" w:sz="0" w:space="0" w:color="auto"/>
        <w:bottom w:val="none" w:sz="0" w:space="0" w:color="auto"/>
        <w:right w:val="none" w:sz="0" w:space="0" w:color="auto"/>
      </w:divBdr>
    </w:div>
    <w:div w:id="1774738141">
      <w:marLeft w:val="0"/>
      <w:marRight w:val="0"/>
      <w:marTop w:val="0"/>
      <w:marBottom w:val="0"/>
      <w:divBdr>
        <w:top w:val="none" w:sz="0" w:space="0" w:color="auto"/>
        <w:left w:val="none" w:sz="0" w:space="0" w:color="auto"/>
        <w:bottom w:val="none" w:sz="0" w:space="0" w:color="auto"/>
        <w:right w:val="none" w:sz="0" w:space="0" w:color="auto"/>
      </w:divBdr>
    </w:div>
    <w:div w:id="20569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AGMH2RESCIFS01.resources.greatermanchestercsu.nhs.uk\CIFS_HMRCCG_GPs\P86022\shared\Management\F\Friends%20&amp;%20Family\2025%20F&amp;F%20comments\Friends%20&amp;%20Family%20Results%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DNA's</a:t>
            </a:r>
            <a:r>
              <a:rPr lang="en-US" baseline="0"/>
              <a:t> </a:t>
            </a:r>
            <a:r>
              <a:rPr lang="en-US"/>
              <a:t>YOY Comparison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DNA!$B$30</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DNA!$A$31:$A$39</c:f>
              <c:strCache>
                <c:ptCount val="9"/>
                <c:pt idx="0">
                  <c:v>Jan</c:v>
                </c:pt>
                <c:pt idx="1">
                  <c:v>Feb</c:v>
                </c:pt>
                <c:pt idx="2">
                  <c:v>Mar</c:v>
                </c:pt>
                <c:pt idx="3">
                  <c:v>Apr</c:v>
                </c:pt>
                <c:pt idx="4">
                  <c:v>May</c:v>
                </c:pt>
                <c:pt idx="5">
                  <c:v>Jun</c:v>
                </c:pt>
                <c:pt idx="6">
                  <c:v>Jul</c:v>
                </c:pt>
                <c:pt idx="7">
                  <c:v>Aug</c:v>
                </c:pt>
                <c:pt idx="8">
                  <c:v>Sept</c:v>
                </c:pt>
              </c:strCache>
            </c:strRef>
          </c:cat>
          <c:val>
            <c:numRef>
              <c:f>DNA!$B$31:$B$39</c:f>
              <c:numCache>
                <c:formatCode>General</c:formatCode>
                <c:ptCount val="9"/>
                <c:pt idx="0">
                  <c:v>162</c:v>
                </c:pt>
                <c:pt idx="1">
                  <c:v>167</c:v>
                </c:pt>
                <c:pt idx="2">
                  <c:v>184</c:v>
                </c:pt>
                <c:pt idx="3">
                  <c:v>161</c:v>
                </c:pt>
                <c:pt idx="4">
                  <c:v>207</c:v>
                </c:pt>
                <c:pt idx="5">
                  <c:v>162</c:v>
                </c:pt>
                <c:pt idx="6">
                  <c:v>286</c:v>
                </c:pt>
                <c:pt idx="7">
                  <c:v>175</c:v>
                </c:pt>
                <c:pt idx="8">
                  <c:v>233</c:v>
                </c:pt>
              </c:numCache>
            </c:numRef>
          </c:val>
          <c:extLst>
            <c:ext xmlns:c16="http://schemas.microsoft.com/office/drawing/2014/chart" uri="{C3380CC4-5D6E-409C-BE32-E72D297353CC}">
              <c16:uniqueId val="{00000000-EE61-40F4-BBF5-0DF26B7FD1A0}"/>
            </c:ext>
          </c:extLst>
        </c:ser>
        <c:ser>
          <c:idx val="1"/>
          <c:order val="1"/>
          <c:tx>
            <c:strRef>
              <c:f>DNA!$C$30</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DNA!$A$31:$A$39</c:f>
              <c:strCache>
                <c:ptCount val="9"/>
                <c:pt idx="0">
                  <c:v>Jan</c:v>
                </c:pt>
                <c:pt idx="1">
                  <c:v>Feb</c:v>
                </c:pt>
                <c:pt idx="2">
                  <c:v>Mar</c:v>
                </c:pt>
                <c:pt idx="3">
                  <c:v>Apr</c:v>
                </c:pt>
                <c:pt idx="4">
                  <c:v>May</c:v>
                </c:pt>
                <c:pt idx="5">
                  <c:v>Jun</c:v>
                </c:pt>
                <c:pt idx="6">
                  <c:v>Jul</c:v>
                </c:pt>
                <c:pt idx="7">
                  <c:v>Aug</c:v>
                </c:pt>
                <c:pt idx="8">
                  <c:v>Sept</c:v>
                </c:pt>
              </c:strCache>
            </c:strRef>
          </c:cat>
          <c:val>
            <c:numRef>
              <c:f>DNA!$C$31:$C$39</c:f>
              <c:numCache>
                <c:formatCode>General</c:formatCode>
                <c:ptCount val="9"/>
                <c:pt idx="0">
                  <c:v>170</c:v>
                </c:pt>
                <c:pt idx="1">
                  <c:v>162</c:v>
                </c:pt>
                <c:pt idx="2">
                  <c:v>154</c:v>
                </c:pt>
                <c:pt idx="3">
                  <c:v>125</c:v>
                </c:pt>
                <c:pt idx="4">
                  <c:v>142</c:v>
                </c:pt>
                <c:pt idx="5">
                  <c:v>164</c:v>
                </c:pt>
                <c:pt idx="6">
                  <c:v>160</c:v>
                </c:pt>
                <c:pt idx="7">
                  <c:v>140</c:v>
                </c:pt>
                <c:pt idx="8">
                  <c:v>179</c:v>
                </c:pt>
              </c:numCache>
            </c:numRef>
          </c:val>
          <c:extLst>
            <c:ext xmlns:c16="http://schemas.microsoft.com/office/drawing/2014/chart" uri="{C3380CC4-5D6E-409C-BE32-E72D297353CC}">
              <c16:uniqueId val="{00000001-EE61-40F4-BBF5-0DF26B7FD1A0}"/>
            </c:ext>
          </c:extLst>
        </c:ser>
        <c:dLbls>
          <c:showLegendKey val="0"/>
          <c:showVal val="0"/>
          <c:showCatName val="0"/>
          <c:showSerName val="0"/>
          <c:showPercent val="0"/>
          <c:showBubbleSize val="0"/>
        </c:dLbls>
        <c:gapWidth val="219"/>
        <c:overlap val="-27"/>
        <c:axId val="1768191488"/>
        <c:axId val="1768195328"/>
      </c:barChart>
      <c:catAx>
        <c:axId val="176819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195328"/>
        <c:crosses val="autoZero"/>
        <c:auto val="1"/>
        <c:lblAlgn val="ctr"/>
        <c:lblOffset val="100"/>
        <c:noMultiLvlLbl val="0"/>
      </c:catAx>
      <c:valAx>
        <c:axId val="176819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19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No of patients'!$B$1</c:f>
              <c:strCache>
                <c:ptCount val="1"/>
                <c:pt idx="0">
                  <c:v>Registered Patients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No of patients'!$A$2:$A$14</c:f>
              <c:strCache>
                <c:ptCount val="13"/>
                <c:pt idx="0">
                  <c:v>July</c:v>
                </c:pt>
                <c:pt idx="1">
                  <c:v>August</c:v>
                </c:pt>
                <c:pt idx="2">
                  <c:v>Sept</c:v>
                </c:pt>
                <c:pt idx="3">
                  <c:v>Oct</c:v>
                </c:pt>
                <c:pt idx="4">
                  <c:v>Nov</c:v>
                </c:pt>
                <c:pt idx="5">
                  <c:v>Dec</c:v>
                </c:pt>
                <c:pt idx="6">
                  <c:v>Jan-25</c:v>
                </c:pt>
                <c:pt idx="7">
                  <c:v>Feb</c:v>
                </c:pt>
                <c:pt idx="8">
                  <c:v>March</c:v>
                </c:pt>
                <c:pt idx="9">
                  <c:v>April</c:v>
                </c:pt>
                <c:pt idx="10">
                  <c:v>July </c:v>
                </c:pt>
                <c:pt idx="11">
                  <c:v>Sept</c:v>
                </c:pt>
                <c:pt idx="12">
                  <c:v>Oct</c:v>
                </c:pt>
              </c:strCache>
            </c:strRef>
          </c:cat>
          <c:val>
            <c:numRef>
              <c:f>'Data No of patients'!$B$2:$B$14</c:f>
              <c:numCache>
                <c:formatCode>General</c:formatCode>
                <c:ptCount val="13"/>
                <c:pt idx="0">
                  <c:v>8615</c:v>
                </c:pt>
                <c:pt idx="1">
                  <c:v>8633</c:v>
                </c:pt>
                <c:pt idx="2">
                  <c:v>8650</c:v>
                </c:pt>
                <c:pt idx="3">
                  <c:v>8626</c:v>
                </c:pt>
                <c:pt idx="4">
                  <c:v>8696</c:v>
                </c:pt>
                <c:pt idx="5">
                  <c:v>8703</c:v>
                </c:pt>
                <c:pt idx="6">
                  <c:v>8736</c:v>
                </c:pt>
                <c:pt idx="7">
                  <c:v>8723</c:v>
                </c:pt>
                <c:pt idx="8">
                  <c:v>8731</c:v>
                </c:pt>
                <c:pt idx="9">
                  <c:v>8748</c:v>
                </c:pt>
                <c:pt idx="10">
                  <c:v>8784</c:v>
                </c:pt>
                <c:pt idx="11">
                  <c:v>8776</c:v>
                </c:pt>
                <c:pt idx="12">
                  <c:v>8798</c:v>
                </c:pt>
              </c:numCache>
            </c:numRef>
          </c:val>
          <c:extLst>
            <c:ext xmlns:c16="http://schemas.microsoft.com/office/drawing/2014/chart" uri="{C3380CC4-5D6E-409C-BE32-E72D297353CC}">
              <c16:uniqueId val="{00000000-FCA1-421F-A2BE-C67DF1A570C0}"/>
            </c:ext>
          </c:extLst>
        </c:ser>
        <c:dLbls>
          <c:showLegendKey val="0"/>
          <c:showVal val="0"/>
          <c:showCatName val="0"/>
          <c:showSerName val="0"/>
          <c:showPercent val="0"/>
          <c:showBubbleSize val="0"/>
        </c:dLbls>
        <c:gapWidth val="219"/>
        <c:overlap val="-27"/>
        <c:axId val="1860959152"/>
        <c:axId val="1860962032"/>
      </c:barChart>
      <c:catAx>
        <c:axId val="186095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962032"/>
        <c:crosses val="autoZero"/>
        <c:auto val="1"/>
        <c:lblAlgn val="ctr"/>
        <c:lblOffset val="100"/>
        <c:noMultiLvlLbl val="0"/>
      </c:catAx>
      <c:valAx>
        <c:axId val="186096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95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No of patients seen per day who received a text message to</a:t>
            </a:r>
            <a:r>
              <a:rPr lang="en-GB" baseline="0"/>
              <a:t> encourage to leave a Google Review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'Patchs-MJog'!$A$116:$A$142</c:f>
              <c:strCache>
                <c:ptCount val="27"/>
                <c:pt idx="0">
                  <c:v>01-Sep</c:v>
                </c:pt>
                <c:pt idx="1">
                  <c:v>02-Sep</c:v>
                </c:pt>
                <c:pt idx="2">
                  <c:v>03-Sep</c:v>
                </c:pt>
                <c:pt idx="3">
                  <c:v>04-Sep</c:v>
                </c:pt>
                <c:pt idx="4">
                  <c:v>08-Sep</c:v>
                </c:pt>
                <c:pt idx="5">
                  <c:v>09-Sep</c:v>
                </c:pt>
                <c:pt idx="6">
                  <c:v>10-Sep</c:v>
                </c:pt>
                <c:pt idx="7">
                  <c:v>01-Sep</c:v>
                </c:pt>
                <c:pt idx="8">
                  <c:v>15-Sep</c:v>
                </c:pt>
                <c:pt idx="9">
                  <c:v>16-Sep</c:v>
                </c:pt>
                <c:pt idx="10">
                  <c:v>17-Sep</c:v>
                </c:pt>
                <c:pt idx="11">
                  <c:v>18-Sep</c:v>
                </c:pt>
                <c:pt idx="12">
                  <c:v>29-Sep</c:v>
                </c:pt>
                <c:pt idx="13">
                  <c:v>30-Sep</c:v>
                </c:pt>
                <c:pt idx="14">
                  <c:v>1st Oct</c:v>
                </c:pt>
                <c:pt idx="15">
                  <c:v>2nd Oct</c:v>
                </c:pt>
                <c:pt idx="16">
                  <c:v>3rd Oct</c:v>
                </c:pt>
                <c:pt idx="17">
                  <c:v>6th Oct</c:v>
                </c:pt>
                <c:pt idx="18">
                  <c:v>07-Oct</c:v>
                </c:pt>
                <c:pt idx="19">
                  <c:v>08-Oct</c:v>
                </c:pt>
                <c:pt idx="20">
                  <c:v>09-Oct</c:v>
                </c:pt>
                <c:pt idx="21">
                  <c:v>10-Oct</c:v>
                </c:pt>
                <c:pt idx="22">
                  <c:v>13-Oct</c:v>
                </c:pt>
                <c:pt idx="23">
                  <c:v>14-Oct</c:v>
                </c:pt>
                <c:pt idx="24">
                  <c:v>15-Oct</c:v>
                </c:pt>
                <c:pt idx="25">
                  <c:v>16-Oct</c:v>
                </c:pt>
                <c:pt idx="26">
                  <c:v>17-Oct</c:v>
                </c:pt>
              </c:strCache>
              <c:extLst/>
            </c:strRef>
          </c:cat>
          <c:val>
            <c:numRef>
              <c:f>'Patchs-MJog'!$C$116:$C$142</c:f>
              <c:numCache>
                <c:formatCode>General</c:formatCode>
                <c:ptCount val="27"/>
                <c:pt idx="0">
                  <c:v>117</c:v>
                </c:pt>
                <c:pt idx="1">
                  <c:v>129</c:v>
                </c:pt>
                <c:pt idx="2">
                  <c:v>177</c:v>
                </c:pt>
                <c:pt idx="3">
                  <c:v>135</c:v>
                </c:pt>
                <c:pt idx="4">
                  <c:v>166</c:v>
                </c:pt>
                <c:pt idx="5">
                  <c:v>158</c:v>
                </c:pt>
                <c:pt idx="6">
                  <c:v>157</c:v>
                </c:pt>
                <c:pt idx="7">
                  <c:v>89</c:v>
                </c:pt>
                <c:pt idx="8">
                  <c:v>156</c:v>
                </c:pt>
                <c:pt idx="9">
                  <c:v>157</c:v>
                </c:pt>
                <c:pt idx="10">
                  <c:v>124</c:v>
                </c:pt>
                <c:pt idx="11">
                  <c:v>160</c:v>
                </c:pt>
                <c:pt idx="12">
                  <c:v>170</c:v>
                </c:pt>
                <c:pt idx="13">
                  <c:v>133</c:v>
                </c:pt>
                <c:pt idx="14">
                  <c:v>188</c:v>
                </c:pt>
                <c:pt idx="15">
                  <c:v>127</c:v>
                </c:pt>
                <c:pt idx="16">
                  <c:v>114</c:v>
                </c:pt>
                <c:pt idx="17">
                  <c:v>128</c:v>
                </c:pt>
                <c:pt idx="18">
                  <c:v>171</c:v>
                </c:pt>
                <c:pt idx="19">
                  <c:v>176</c:v>
                </c:pt>
                <c:pt idx="20">
                  <c:v>95</c:v>
                </c:pt>
                <c:pt idx="21">
                  <c:v>96</c:v>
                </c:pt>
                <c:pt idx="22">
                  <c:v>152</c:v>
                </c:pt>
                <c:pt idx="23">
                  <c:v>209</c:v>
                </c:pt>
              </c:numCache>
            </c:numRef>
          </c:val>
          <c:extLst>
            <c:ext xmlns:c16="http://schemas.microsoft.com/office/drawing/2014/chart" uri="{C3380CC4-5D6E-409C-BE32-E72D297353CC}">
              <c16:uniqueId val="{00000000-391F-4630-A530-11C940D496F9}"/>
            </c:ext>
          </c:extLst>
        </c:ser>
        <c:dLbls>
          <c:showLegendKey val="0"/>
          <c:showVal val="0"/>
          <c:showCatName val="0"/>
          <c:showSerName val="0"/>
          <c:showPercent val="0"/>
          <c:showBubbleSize val="0"/>
        </c:dLbls>
        <c:gapWidth val="219"/>
        <c:overlap val="-27"/>
        <c:axId val="866584751"/>
        <c:axId val="866596751"/>
      </c:barChart>
      <c:catAx>
        <c:axId val="86658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596751"/>
        <c:crosses val="autoZero"/>
        <c:auto val="1"/>
        <c:lblAlgn val="ctr"/>
        <c:lblOffset val="100"/>
        <c:noMultiLvlLbl val="0"/>
      </c:catAx>
      <c:valAx>
        <c:axId val="86659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584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4</Pages>
  <Words>696</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Heywood Middleton and Rochdale</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HMRPCT</dc:creator>
  <cp:lastModifiedBy>GHILENE, June (STONEFIELD STREET SURGERY)</cp:lastModifiedBy>
  <cp:revision>9</cp:revision>
  <cp:lastPrinted>2025-10-16T14:52:00Z</cp:lastPrinted>
  <dcterms:created xsi:type="dcterms:W3CDTF">2025-10-13T13:56:00Z</dcterms:created>
  <dcterms:modified xsi:type="dcterms:W3CDTF">2025-10-16T14:53:00Z</dcterms:modified>
</cp:coreProperties>
</file>