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108" w:type="dxa"/>
        <w:tblLayout w:type="fixed"/>
        <w:tblLook w:val="0000" w:firstRow="0" w:lastRow="0" w:firstColumn="0" w:lastColumn="0" w:noHBand="0" w:noVBand="0"/>
      </w:tblPr>
      <w:tblGrid>
        <w:gridCol w:w="1140"/>
        <w:gridCol w:w="6525"/>
        <w:gridCol w:w="2825"/>
      </w:tblGrid>
      <w:tr w:rsidR="00215547" w14:paraId="1957B828" w14:textId="77777777" w:rsidTr="00BC5A80">
        <w:trPr>
          <w:trHeight w:val="287"/>
        </w:trPr>
        <w:tc>
          <w:tcPr>
            <w:tcW w:w="1140" w:type="dxa"/>
          </w:tcPr>
          <w:p w14:paraId="6B81DDEB" w14:textId="047376AE" w:rsidR="00215547" w:rsidRDefault="008770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
            </w:pPr>
            <w:r w:rsidRPr="008770BA">
              <w:rPr>
                <w:noProof/>
              </w:rPr>
              <w:drawing>
                <wp:inline distT="0" distB="0" distL="0" distR="0" wp14:anchorId="5C9C9985" wp14:editId="7EBA78E0">
                  <wp:extent cx="586740" cy="761365"/>
                  <wp:effectExtent l="0" t="0" r="3810" b="635"/>
                  <wp:docPr id="4" name="Picture 3" descr="A blue and black owl&#10;&#10;Description automatically generated with medium confidence">
                    <a:extLst xmlns:a="http://schemas.openxmlformats.org/drawingml/2006/main">
                      <a:ext uri="{FF2B5EF4-FFF2-40B4-BE49-F238E27FC236}">
                        <a16:creationId xmlns:a16="http://schemas.microsoft.com/office/drawing/2014/main" id="{665576F6-3B0F-82C1-543C-FBAD47949A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blue and black owl&#10;&#10;Description automatically generated with medium confidence">
                            <a:extLst>
                              <a:ext uri="{FF2B5EF4-FFF2-40B4-BE49-F238E27FC236}">
                                <a16:creationId xmlns:a16="http://schemas.microsoft.com/office/drawing/2014/main" id="{665576F6-3B0F-82C1-543C-FBAD47949A49}"/>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86740" cy="761365"/>
                          </a:xfrm>
                          <a:prstGeom prst="rect">
                            <a:avLst/>
                          </a:prstGeom>
                        </pic:spPr>
                      </pic:pic>
                    </a:graphicData>
                  </a:graphic>
                </wp:inline>
              </w:drawing>
            </w:r>
          </w:p>
        </w:tc>
        <w:tc>
          <w:tcPr>
            <w:tcW w:w="6525" w:type="dxa"/>
            <w:tcMar>
              <w:top w:w="0" w:type="dxa"/>
              <w:left w:w="0" w:type="dxa"/>
              <w:bottom w:w="0" w:type="dxa"/>
              <w:right w:w="0" w:type="dxa"/>
            </w:tcMar>
          </w:tcPr>
          <w:tbl>
            <w:tblPr>
              <w:tblW w:w="7576" w:type="dxa"/>
              <w:tblLayout w:type="fixed"/>
              <w:tblLook w:val="0000" w:firstRow="0" w:lastRow="0" w:firstColumn="0" w:lastColumn="0" w:noHBand="0" w:noVBand="0"/>
            </w:tblPr>
            <w:tblGrid>
              <w:gridCol w:w="7576"/>
            </w:tblGrid>
            <w:tr w:rsidR="00215547" w:rsidRPr="00B33224" w14:paraId="4FB11BFE" w14:textId="77777777" w:rsidTr="006912E3">
              <w:trPr>
                <w:trHeight w:val="216"/>
              </w:trPr>
              <w:tc>
                <w:tcPr>
                  <w:tcW w:w="7576" w:type="dxa"/>
                </w:tcPr>
                <w:p w14:paraId="702B7EEC" w14:textId="0F7F96A5" w:rsidR="00215547" w:rsidRPr="00B33224" w:rsidRDefault="00215547" w:rsidP="00637AC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40"/>
                      <w:szCs w:val="40"/>
                    </w:rPr>
                  </w:pPr>
                  <w:r w:rsidRPr="006733A5">
                    <w:rPr>
                      <w:rFonts w:ascii="Arial" w:hAnsi="Arial" w:cs="Arial"/>
                      <w:b/>
                      <w:bCs/>
                      <w:color w:val="0070C0"/>
                      <w:sz w:val="40"/>
                      <w:szCs w:val="40"/>
                    </w:rPr>
                    <w:t>Stonefield Surgery</w:t>
                  </w:r>
                </w:p>
              </w:tc>
            </w:tr>
            <w:tr w:rsidR="00215547" w:rsidRPr="00B33224" w14:paraId="065CFBC7" w14:textId="77777777" w:rsidTr="006912E3">
              <w:trPr>
                <w:trHeight w:val="208"/>
              </w:trPr>
              <w:tc>
                <w:tcPr>
                  <w:tcW w:w="7576" w:type="dxa"/>
                </w:tcPr>
                <w:p w14:paraId="588BCDA4" w14:textId="18594C33" w:rsidR="00215547" w:rsidRPr="006733A5" w:rsidRDefault="00215547" w:rsidP="006733A5">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rPr>
                  </w:pPr>
                  <w:proofErr w:type="spellStart"/>
                  <w:r w:rsidRPr="006733A5">
                    <w:rPr>
                      <w:rFonts w:ascii="Arial" w:hAnsi="Arial" w:cs="Arial"/>
                    </w:rPr>
                    <w:t>Milnrow</w:t>
                  </w:r>
                  <w:proofErr w:type="spellEnd"/>
                  <w:r w:rsidR="006733A5" w:rsidRPr="006733A5">
                    <w:rPr>
                      <w:rFonts w:ascii="Arial" w:hAnsi="Arial" w:cs="Arial"/>
                    </w:rPr>
                    <w:t xml:space="preserve"> &amp; Newhey Medical Centre</w:t>
                  </w:r>
                </w:p>
              </w:tc>
            </w:tr>
            <w:tr w:rsidR="00215547" w:rsidRPr="00B33224" w14:paraId="301B58BA" w14:textId="77777777" w:rsidTr="006912E3">
              <w:trPr>
                <w:trHeight w:val="416"/>
              </w:trPr>
              <w:tc>
                <w:tcPr>
                  <w:tcW w:w="7576" w:type="dxa"/>
                </w:tcPr>
                <w:p w14:paraId="1206C0E1" w14:textId="4933325B" w:rsidR="006733A5" w:rsidRPr="006733A5" w:rsidRDefault="006733A5" w:rsidP="006733A5">
                  <w:pPr>
                    <w:tabs>
                      <w:tab w:val="left" w:pos="720"/>
                      <w:tab w:val="left" w:pos="1440"/>
                      <w:tab w:val="left" w:pos="2160"/>
                      <w:tab w:val="left" w:pos="2880"/>
                      <w:tab w:val="left" w:pos="3231"/>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6733A5">
                    <w:rPr>
                      <w:rFonts w:ascii="Arial" w:hAnsi="Arial" w:cs="Arial"/>
                    </w:rPr>
                    <w:t>Newhey Road</w:t>
                  </w:r>
                  <w:r>
                    <w:rPr>
                      <w:rFonts w:ascii="Arial" w:hAnsi="Arial" w:cs="Arial"/>
                    </w:rPr>
                    <w:t xml:space="preserve">, </w:t>
                  </w:r>
                  <w:proofErr w:type="spellStart"/>
                  <w:r w:rsidRPr="006733A5">
                    <w:rPr>
                      <w:rFonts w:ascii="Arial" w:hAnsi="Arial" w:cs="Arial"/>
                    </w:rPr>
                    <w:t>Milnrow</w:t>
                  </w:r>
                  <w:proofErr w:type="spellEnd"/>
                </w:p>
                <w:p w14:paraId="3833A3B0" w14:textId="34F765BD" w:rsidR="00215547" w:rsidRPr="006733A5" w:rsidRDefault="00215547" w:rsidP="00637AC8">
                  <w:pPr>
                    <w:tabs>
                      <w:tab w:val="left" w:pos="720"/>
                      <w:tab w:val="left" w:pos="1440"/>
                      <w:tab w:val="left" w:pos="2160"/>
                      <w:tab w:val="left" w:pos="2880"/>
                      <w:tab w:val="left" w:pos="3231"/>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6733A5">
                    <w:rPr>
                      <w:rFonts w:ascii="Arial" w:hAnsi="Arial" w:cs="Arial"/>
                    </w:rPr>
                    <w:t>Rochdale</w:t>
                  </w:r>
                </w:p>
              </w:tc>
            </w:tr>
            <w:tr w:rsidR="00215547" w:rsidRPr="00B33224" w14:paraId="1ED13D38" w14:textId="77777777" w:rsidTr="006912E3">
              <w:trPr>
                <w:trHeight w:val="416"/>
              </w:trPr>
              <w:tc>
                <w:tcPr>
                  <w:tcW w:w="7576" w:type="dxa"/>
                </w:tcPr>
                <w:p w14:paraId="24279D7B" w14:textId="255F7529" w:rsidR="006733A5" w:rsidRPr="006733A5" w:rsidRDefault="00215547" w:rsidP="00691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6733A5">
                    <w:rPr>
                      <w:rFonts w:ascii="Arial" w:hAnsi="Arial" w:cs="Arial"/>
                    </w:rPr>
                    <w:t>OL16 4JQ</w:t>
                  </w:r>
                </w:p>
              </w:tc>
            </w:tr>
            <w:tr w:rsidR="00215547" w:rsidRPr="00B33224" w14:paraId="45CD64B7" w14:textId="77777777" w:rsidTr="006912E3">
              <w:trPr>
                <w:trHeight w:val="208"/>
              </w:trPr>
              <w:tc>
                <w:tcPr>
                  <w:tcW w:w="7576" w:type="dxa"/>
                </w:tcPr>
                <w:p w14:paraId="5C265666" w14:textId="687E2CB7" w:rsidR="00215547" w:rsidRPr="006733A5" w:rsidRDefault="00215547" w:rsidP="00637AC8">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p>
              </w:tc>
            </w:tr>
            <w:tr w:rsidR="00215547" w:rsidRPr="00B33224" w14:paraId="0080CA1A" w14:textId="77777777" w:rsidTr="006912E3">
              <w:trPr>
                <w:trHeight w:val="208"/>
              </w:trPr>
              <w:tc>
                <w:tcPr>
                  <w:tcW w:w="7576" w:type="dxa"/>
                </w:tcPr>
                <w:p w14:paraId="739D9C44" w14:textId="77777777" w:rsidR="00215547" w:rsidRPr="00B33224" w:rsidRDefault="002155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tc>
            </w:tr>
          </w:tbl>
          <w:p w14:paraId="67D60269" w14:textId="77777777" w:rsidR="00215547" w:rsidRPr="00B33224" w:rsidRDefault="00215547">
            <w:pPr>
              <w:widowControl w:val="0"/>
              <w:rPr>
                <w:rFonts w:ascii="Arial" w:hAnsi="Arial" w:cs="Arial"/>
              </w:rPr>
            </w:pPr>
          </w:p>
        </w:tc>
        <w:tc>
          <w:tcPr>
            <w:tcW w:w="2825" w:type="dxa"/>
            <w:vAlign w:val="center"/>
          </w:tcPr>
          <w:p w14:paraId="22701046" w14:textId="77777777" w:rsidR="00DB6115" w:rsidRDefault="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14:paraId="402CFFA2" w14:textId="77777777" w:rsidR="00DB6115" w:rsidRPr="00B33224" w:rsidRDefault="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tc>
      </w:tr>
    </w:tbl>
    <w:p w14:paraId="38531681" w14:textId="4C21590F" w:rsidR="005C279F" w:rsidRPr="005C279F" w:rsidRDefault="005C279F" w:rsidP="006912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color w:val="0070C0"/>
          <w:sz w:val="28"/>
          <w:szCs w:val="28"/>
          <w:u w:val="single"/>
        </w:rPr>
      </w:pPr>
      <w:r w:rsidRPr="005C279F">
        <w:rPr>
          <w:rFonts w:asciiTheme="minorHAnsi" w:hAnsiTheme="minorHAnsi" w:cstheme="minorHAnsi"/>
          <w:b/>
          <w:color w:val="0070C0"/>
          <w:sz w:val="28"/>
          <w:szCs w:val="28"/>
          <w:u w:val="single"/>
        </w:rPr>
        <w:t>Patient Participation Group</w:t>
      </w:r>
    </w:p>
    <w:p w14:paraId="610640B5" w14:textId="77777777" w:rsidR="005C279F" w:rsidRDefault="005C279F" w:rsidP="005C2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70C0"/>
          <w:sz w:val="28"/>
          <w:szCs w:val="28"/>
        </w:rPr>
      </w:pPr>
      <w:r>
        <w:rPr>
          <w:rFonts w:asciiTheme="minorHAnsi" w:hAnsiTheme="minorHAnsi" w:cstheme="minorHAnsi"/>
          <w:b/>
          <w:color w:val="0070C0"/>
          <w:sz w:val="28"/>
          <w:szCs w:val="28"/>
        </w:rPr>
        <w:tab/>
      </w:r>
      <w:r>
        <w:rPr>
          <w:rFonts w:asciiTheme="minorHAnsi" w:hAnsiTheme="minorHAnsi" w:cstheme="minorHAnsi"/>
          <w:b/>
          <w:color w:val="0070C0"/>
          <w:sz w:val="28"/>
          <w:szCs w:val="28"/>
        </w:rPr>
        <w:tab/>
      </w:r>
      <w:r>
        <w:rPr>
          <w:rFonts w:asciiTheme="minorHAnsi" w:hAnsiTheme="minorHAnsi" w:cstheme="minorHAnsi"/>
          <w:b/>
          <w:color w:val="0070C0"/>
          <w:sz w:val="28"/>
          <w:szCs w:val="28"/>
        </w:rPr>
        <w:tab/>
      </w:r>
      <w:r>
        <w:rPr>
          <w:rFonts w:asciiTheme="minorHAnsi" w:hAnsiTheme="minorHAnsi" w:cstheme="minorHAnsi"/>
          <w:b/>
          <w:color w:val="0070C0"/>
          <w:sz w:val="28"/>
          <w:szCs w:val="28"/>
        </w:rPr>
        <w:tab/>
        <w:t xml:space="preserve">     </w:t>
      </w:r>
    </w:p>
    <w:p w14:paraId="5AAF3316" w14:textId="2674F9AD" w:rsidR="00D9580F" w:rsidRPr="009A4DCF"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color w:val="000000" w:themeColor="text1"/>
          <w:u w:val="single"/>
        </w:rPr>
      </w:pPr>
      <w:r w:rsidRPr="009A4DCF">
        <w:rPr>
          <w:rFonts w:asciiTheme="minorHAnsi" w:hAnsiTheme="minorHAnsi" w:cstheme="minorHAnsi"/>
          <w:b/>
          <w:color w:val="000000" w:themeColor="text1"/>
          <w:u w:val="single"/>
        </w:rPr>
        <w:t xml:space="preserve">MINUTES of </w:t>
      </w:r>
      <w:r>
        <w:rPr>
          <w:rFonts w:asciiTheme="minorHAnsi" w:hAnsiTheme="minorHAnsi" w:cstheme="minorHAnsi"/>
          <w:b/>
          <w:color w:val="000000" w:themeColor="text1"/>
          <w:u w:val="single"/>
        </w:rPr>
        <w:t>PPG M</w:t>
      </w:r>
      <w:r w:rsidRPr="009A4DCF">
        <w:rPr>
          <w:rFonts w:asciiTheme="minorHAnsi" w:hAnsiTheme="minorHAnsi" w:cstheme="minorHAnsi"/>
          <w:b/>
          <w:color w:val="000000" w:themeColor="text1"/>
          <w:u w:val="single"/>
        </w:rPr>
        <w:t>eeting held on</w:t>
      </w:r>
      <w:r>
        <w:rPr>
          <w:rFonts w:asciiTheme="minorHAnsi" w:hAnsiTheme="minorHAnsi" w:cstheme="minorHAnsi"/>
          <w:b/>
          <w:color w:val="000000" w:themeColor="text1"/>
          <w:u w:val="single"/>
        </w:rPr>
        <w:t xml:space="preserve"> Wednesday </w:t>
      </w:r>
      <w:r w:rsidR="007A0734">
        <w:rPr>
          <w:rFonts w:asciiTheme="minorHAnsi" w:hAnsiTheme="minorHAnsi" w:cstheme="minorHAnsi"/>
          <w:b/>
          <w:color w:val="000000" w:themeColor="text1"/>
          <w:u w:val="single"/>
        </w:rPr>
        <w:t>1</w:t>
      </w:r>
      <w:r w:rsidR="002354D2">
        <w:rPr>
          <w:rFonts w:asciiTheme="minorHAnsi" w:hAnsiTheme="minorHAnsi" w:cstheme="minorHAnsi"/>
          <w:b/>
          <w:color w:val="000000" w:themeColor="text1"/>
          <w:u w:val="single"/>
        </w:rPr>
        <w:t>8</w:t>
      </w:r>
      <w:r w:rsidRPr="00C106D0">
        <w:rPr>
          <w:rFonts w:asciiTheme="minorHAnsi" w:hAnsiTheme="minorHAnsi" w:cstheme="minorHAnsi"/>
          <w:b/>
          <w:color w:val="000000" w:themeColor="text1"/>
          <w:u w:val="single"/>
          <w:vertAlign w:val="superscript"/>
        </w:rPr>
        <w:t>th</w:t>
      </w:r>
      <w:r>
        <w:rPr>
          <w:rFonts w:asciiTheme="minorHAnsi" w:hAnsiTheme="minorHAnsi" w:cstheme="minorHAnsi"/>
          <w:b/>
          <w:color w:val="000000" w:themeColor="text1"/>
          <w:u w:val="single"/>
        </w:rPr>
        <w:t xml:space="preserve"> </w:t>
      </w:r>
      <w:r w:rsidR="002354D2">
        <w:rPr>
          <w:rFonts w:asciiTheme="minorHAnsi" w:hAnsiTheme="minorHAnsi" w:cstheme="minorHAnsi"/>
          <w:b/>
          <w:color w:val="000000" w:themeColor="text1"/>
          <w:u w:val="single"/>
        </w:rPr>
        <w:t xml:space="preserve">February </w:t>
      </w:r>
      <w:r>
        <w:rPr>
          <w:rFonts w:asciiTheme="minorHAnsi" w:hAnsiTheme="minorHAnsi" w:cstheme="minorHAnsi"/>
          <w:b/>
          <w:color w:val="000000" w:themeColor="text1"/>
          <w:u w:val="single"/>
        </w:rPr>
        <w:t>202</w:t>
      </w:r>
      <w:r w:rsidR="002354D2">
        <w:rPr>
          <w:rFonts w:asciiTheme="minorHAnsi" w:hAnsiTheme="minorHAnsi" w:cstheme="minorHAnsi"/>
          <w:b/>
          <w:color w:val="000000" w:themeColor="text1"/>
          <w:u w:val="single"/>
        </w:rPr>
        <w:t>6</w:t>
      </w:r>
      <w:r>
        <w:rPr>
          <w:rFonts w:asciiTheme="minorHAnsi" w:hAnsiTheme="minorHAnsi" w:cstheme="minorHAnsi"/>
          <w:b/>
          <w:color w:val="000000" w:themeColor="text1"/>
          <w:u w:val="single"/>
        </w:rPr>
        <w:t xml:space="preserve"> @ 4.30pm.</w:t>
      </w:r>
    </w:p>
    <w:p w14:paraId="0E47B108" w14:textId="77777777" w:rsidR="00D9580F"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color w:val="0070C0"/>
          <w:sz w:val="28"/>
          <w:szCs w:val="28"/>
          <w:u w:val="single"/>
        </w:rPr>
      </w:pPr>
    </w:p>
    <w:p w14:paraId="62A82ACF" w14:textId="687F2CE0" w:rsidR="009A4DCF" w:rsidRDefault="009A4DCF"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inorHAnsi" w:hAnsiTheme="minorHAnsi" w:cstheme="minorHAnsi"/>
          <w:b/>
          <w:color w:val="0070C0"/>
          <w:sz w:val="28"/>
          <w:szCs w:val="28"/>
          <w:u w:val="single"/>
        </w:rPr>
      </w:pPr>
    </w:p>
    <w:p w14:paraId="71E979DE" w14:textId="499A56BC" w:rsidR="009A4DCF" w:rsidRDefault="009A4DCF"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u w:val="single"/>
        </w:rPr>
        <w:t>Attendees:</w:t>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rPr>
        <w:tab/>
      </w:r>
      <w:r w:rsidRPr="009A4DCF">
        <w:rPr>
          <w:rFonts w:asciiTheme="minorHAnsi" w:hAnsiTheme="minorHAnsi" w:cstheme="minorHAnsi"/>
          <w:b/>
          <w:color w:val="000000" w:themeColor="text1"/>
          <w:sz w:val="20"/>
          <w:szCs w:val="20"/>
          <w:u w:val="single"/>
        </w:rPr>
        <w:t>Apologies:</w:t>
      </w:r>
    </w:p>
    <w:p w14:paraId="10AC06E9" w14:textId="31D68566" w:rsidR="00E52B94" w:rsidRDefault="00A22372"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r>
      <w:r w:rsidR="00E52B94" w:rsidRPr="000C24FA">
        <w:rPr>
          <w:rFonts w:asciiTheme="minorHAnsi" w:hAnsiTheme="minorHAnsi" w:cstheme="minorHAnsi"/>
          <w:b/>
          <w:color w:val="000000" w:themeColor="text1"/>
          <w:sz w:val="20"/>
          <w:szCs w:val="20"/>
        </w:rPr>
        <w:t>Neil Butterworth</w:t>
      </w:r>
      <w:r w:rsidR="00E52B94">
        <w:rPr>
          <w:rFonts w:asciiTheme="minorHAnsi" w:hAnsiTheme="minorHAnsi" w:cstheme="minorHAnsi"/>
          <w:b/>
          <w:color w:val="000000" w:themeColor="text1"/>
          <w:sz w:val="20"/>
          <w:szCs w:val="20"/>
        </w:rPr>
        <w:tab/>
        <w:t>(Acting Chair)</w:t>
      </w:r>
      <w:r w:rsidR="00E52B94">
        <w:rPr>
          <w:rFonts w:asciiTheme="minorHAnsi" w:hAnsiTheme="minorHAnsi" w:cstheme="minorHAnsi"/>
          <w:b/>
          <w:color w:val="000000" w:themeColor="text1"/>
          <w:sz w:val="20"/>
          <w:szCs w:val="20"/>
        </w:rPr>
        <w:tab/>
      </w:r>
      <w:r w:rsidR="00E52B94">
        <w:rPr>
          <w:rFonts w:asciiTheme="minorHAnsi" w:hAnsiTheme="minorHAnsi" w:cstheme="minorHAnsi"/>
          <w:b/>
          <w:color w:val="000000" w:themeColor="text1"/>
          <w:sz w:val="20"/>
          <w:szCs w:val="20"/>
        </w:rPr>
        <w:tab/>
      </w:r>
      <w:r w:rsidR="00E52B94">
        <w:rPr>
          <w:rFonts w:asciiTheme="minorHAnsi" w:hAnsiTheme="minorHAnsi" w:cstheme="minorHAnsi"/>
          <w:b/>
          <w:color w:val="000000" w:themeColor="text1"/>
          <w:sz w:val="20"/>
          <w:szCs w:val="20"/>
        </w:rPr>
        <w:tab/>
      </w:r>
      <w:r w:rsidR="00E52B94">
        <w:rPr>
          <w:rFonts w:asciiTheme="minorHAnsi" w:hAnsiTheme="minorHAnsi" w:cstheme="minorHAnsi"/>
          <w:b/>
          <w:color w:val="000000" w:themeColor="text1"/>
          <w:sz w:val="20"/>
          <w:szCs w:val="20"/>
        </w:rPr>
        <w:tab/>
      </w:r>
      <w:r w:rsidR="00E52B94">
        <w:rPr>
          <w:rFonts w:asciiTheme="minorHAnsi" w:hAnsiTheme="minorHAnsi" w:cstheme="minorHAnsi"/>
          <w:b/>
          <w:color w:val="000000" w:themeColor="text1"/>
          <w:sz w:val="20"/>
          <w:szCs w:val="20"/>
        </w:rPr>
        <w:t xml:space="preserve">Brian McGill (Chairman)    </w:t>
      </w:r>
    </w:p>
    <w:p w14:paraId="2FDA01FF" w14:textId="2070DDA8" w:rsidR="002354D2" w:rsidRDefault="00E52B94"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r>
      <w:r w:rsidR="002354D2" w:rsidRPr="000C24FA">
        <w:rPr>
          <w:rFonts w:asciiTheme="minorHAnsi" w:hAnsiTheme="minorHAnsi" w:cstheme="minorHAnsi"/>
          <w:b/>
          <w:color w:val="000000" w:themeColor="text1"/>
          <w:sz w:val="20"/>
          <w:szCs w:val="20"/>
        </w:rPr>
        <w:t>June Ghilene (secretary)</w:t>
      </w:r>
      <w:r w:rsidR="0014079C">
        <w:rPr>
          <w:rFonts w:asciiTheme="minorHAnsi" w:hAnsiTheme="minorHAnsi" w:cstheme="minorHAnsi"/>
          <w:b/>
          <w:color w:val="000000" w:themeColor="text1"/>
          <w:sz w:val="20"/>
          <w:szCs w:val="20"/>
        </w:rPr>
        <w:tab/>
      </w:r>
      <w:r w:rsidR="0014079C">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r>
        <w:rPr>
          <w:rFonts w:asciiTheme="minorHAnsi" w:hAnsiTheme="minorHAnsi" w:cstheme="minorHAnsi"/>
          <w:b/>
          <w:color w:val="000000" w:themeColor="text1"/>
          <w:sz w:val="20"/>
          <w:szCs w:val="20"/>
        </w:rPr>
        <w:tab/>
      </w:r>
      <w:r w:rsidRPr="000C24FA">
        <w:rPr>
          <w:rFonts w:asciiTheme="minorHAnsi" w:hAnsiTheme="minorHAnsi" w:cstheme="minorHAnsi"/>
          <w:b/>
          <w:color w:val="000000" w:themeColor="text1"/>
          <w:sz w:val="20"/>
          <w:szCs w:val="20"/>
        </w:rPr>
        <w:t xml:space="preserve">Kay Harrison   </w:t>
      </w:r>
      <w:r w:rsidR="002354D2">
        <w:rPr>
          <w:rFonts w:asciiTheme="minorHAnsi" w:hAnsiTheme="minorHAnsi" w:cstheme="minorHAnsi"/>
          <w:b/>
          <w:color w:val="000000" w:themeColor="text1"/>
          <w:sz w:val="20"/>
          <w:szCs w:val="20"/>
        </w:rPr>
        <w:tab/>
      </w:r>
      <w:r w:rsidR="002354D2">
        <w:rPr>
          <w:rFonts w:asciiTheme="minorHAnsi" w:hAnsiTheme="minorHAnsi" w:cstheme="minorHAnsi"/>
          <w:b/>
          <w:color w:val="000000" w:themeColor="text1"/>
          <w:sz w:val="20"/>
          <w:szCs w:val="20"/>
        </w:rPr>
        <w:tab/>
      </w:r>
      <w:r w:rsidR="002354D2">
        <w:rPr>
          <w:rFonts w:asciiTheme="minorHAnsi" w:hAnsiTheme="minorHAnsi" w:cstheme="minorHAnsi"/>
          <w:b/>
          <w:color w:val="000000" w:themeColor="text1"/>
          <w:sz w:val="20"/>
          <w:szCs w:val="20"/>
        </w:rPr>
        <w:tab/>
        <w:t xml:space="preserve"> </w:t>
      </w:r>
    </w:p>
    <w:p w14:paraId="4C8B2252" w14:textId="3627D59A" w:rsidR="0014079C" w:rsidRPr="000C24FA" w:rsidRDefault="002354D2" w:rsidP="001407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ab/>
      </w:r>
      <w:r w:rsidR="0034501A" w:rsidRPr="000C24FA">
        <w:rPr>
          <w:rFonts w:asciiTheme="minorHAnsi" w:hAnsiTheme="minorHAnsi" w:cstheme="minorHAnsi"/>
          <w:b/>
          <w:color w:val="000000" w:themeColor="text1"/>
          <w:sz w:val="20"/>
          <w:szCs w:val="20"/>
        </w:rPr>
        <w:t>Barry Sanderson</w:t>
      </w:r>
      <w:r w:rsidR="0034501A" w:rsidRPr="000C24FA">
        <w:rPr>
          <w:rFonts w:asciiTheme="minorHAnsi" w:hAnsiTheme="minorHAnsi" w:cstheme="minorHAnsi"/>
          <w:b/>
          <w:color w:val="000000" w:themeColor="text1"/>
          <w:sz w:val="20"/>
          <w:szCs w:val="20"/>
        </w:rPr>
        <w:tab/>
      </w:r>
      <w:r w:rsidR="0034501A" w:rsidRPr="000C24FA">
        <w:rPr>
          <w:rFonts w:asciiTheme="minorHAnsi" w:hAnsiTheme="minorHAnsi" w:cstheme="minorHAnsi"/>
          <w:b/>
          <w:color w:val="000000" w:themeColor="text1"/>
          <w:sz w:val="20"/>
          <w:szCs w:val="20"/>
        </w:rPr>
        <w:tab/>
      </w:r>
      <w:r w:rsidR="0034501A" w:rsidRPr="000C24FA">
        <w:rPr>
          <w:rFonts w:asciiTheme="minorHAnsi" w:hAnsiTheme="minorHAnsi" w:cstheme="minorHAnsi"/>
          <w:b/>
          <w:color w:val="000000" w:themeColor="text1"/>
          <w:sz w:val="20"/>
          <w:szCs w:val="20"/>
        </w:rPr>
        <w:tab/>
      </w:r>
      <w:r w:rsidR="0034501A" w:rsidRPr="000C24FA">
        <w:rPr>
          <w:rFonts w:asciiTheme="minorHAnsi" w:hAnsiTheme="minorHAnsi" w:cstheme="minorHAnsi"/>
          <w:b/>
          <w:color w:val="000000" w:themeColor="text1"/>
          <w:sz w:val="20"/>
          <w:szCs w:val="20"/>
        </w:rPr>
        <w:tab/>
      </w:r>
      <w:r w:rsidR="0034501A" w:rsidRPr="000C24FA">
        <w:rPr>
          <w:rFonts w:asciiTheme="minorHAnsi" w:hAnsiTheme="minorHAnsi" w:cstheme="minorHAnsi"/>
          <w:b/>
          <w:color w:val="000000" w:themeColor="text1"/>
          <w:sz w:val="20"/>
          <w:szCs w:val="20"/>
        </w:rPr>
        <w:tab/>
      </w:r>
      <w:r w:rsidR="0034501A" w:rsidRPr="000C24FA">
        <w:rPr>
          <w:rFonts w:asciiTheme="minorHAnsi" w:hAnsiTheme="minorHAnsi" w:cstheme="minorHAnsi"/>
          <w:b/>
          <w:color w:val="000000" w:themeColor="text1"/>
          <w:sz w:val="20"/>
          <w:szCs w:val="20"/>
        </w:rPr>
        <w:tab/>
      </w:r>
      <w:r w:rsidR="0014079C" w:rsidRPr="000C24FA">
        <w:rPr>
          <w:rFonts w:asciiTheme="minorHAnsi" w:hAnsiTheme="minorHAnsi" w:cstheme="minorHAnsi"/>
          <w:b/>
          <w:color w:val="000000" w:themeColor="text1"/>
          <w:sz w:val="20"/>
          <w:szCs w:val="20"/>
        </w:rPr>
        <w:tab/>
      </w:r>
      <w:r w:rsidR="0014079C" w:rsidRPr="000C24FA">
        <w:rPr>
          <w:rFonts w:asciiTheme="minorHAnsi" w:hAnsiTheme="minorHAnsi" w:cstheme="minorHAnsi"/>
          <w:b/>
          <w:color w:val="000000" w:themeColor="text1"/>
          <w:sz w:val="20"/>
          <w:szCs w:val="20"/>
        </w:rPr>
        <w:tab/>
      </w:r>
      <w:r w:rsidR="0014079C" w:rsidRPr="000C24FA">
        <w:rPr>
          <w:rFonts w:asciiTheme="minorHAnsi" w:hAnsiTheme="minorHAnsi" w:cstheme="minorHAnsi"/>
          <w:b/>
          <w:color w:val="000000" w:themeColor="text1"/>
          <w:sz w:val="20"/>
          <w:szCs w:val="20"/>
        </w:rPr>
        <w:tab/>
      </w:r>
      <w:r w:rsidR="0014079C" w:rsidRPr="000C24FA">
        <w:rPr>
          <w:rFonts w:asciiTheme="minorHAnsi" w:hAnsiTheme="minorHAnsi" w:cstheme="minorHAnsi"/>
          <w:b/>
          <w:color w:val="000000" w:themeColor="text1"/>
          <w:sz w:val="20"/>
          <w:szCs w:val="20"/>
        </w:rPr>
        <w:tab/>
      </w:r>
      <w:r w:rsidR="0014079C" w:rsidRPr="000C24FA">
        <w:rPr>
          <w:rFonts w:asciiTheme="minorHAnsi" w:hAnsiTheme="minorHAnsi" w:cstheme="minorHAnsi"/>
          <w:b/>
          <w:color w:val="000000" w:themeColor="text1"/>
          <w:sz w:val="20"/>
          <w:szCs w:val="20"/>
        </w:rPr>
        <w:tab/>
      </w:r>
      <w:r w:rsidR="0014079C" w:rsidRPr="000C24FA">
        <w:rPr>
          <w:rFonts w:asciiTheme="minorHAnsi" w:hAnsiTheme="minorHAnsi" w:cstheme="minorHAnsi"/>
          <w:b/>
          <w:color w:val="000000" w:themeColor="text1"/>
          <w:sz w:val="20"/>
          <w:szCs w:val="20"/>
        </w:rPr>
        <w:tab/>
        <w:t xml:space="preserve"> </w:t>
      </w:r>
    </w:p>
    <w:p w14:paraId="5139C8CD" w14:textId="142B6328" w:rsidR="009A07A9" w:rsidRPr="000C24FA" w:rsidRDefault="00761ED5" w:rsidP="00235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sidRPr="000C24FA">
        <w:rPr>
          <w:rFonts w:asciiTheme="minorHAnsi" w:hAnsiTheme="minorHAnsi" w:cstheme="minorHAnsi"/>
          <w:b/>
          <w:color w:val="000000" w:themeColor="text1"/>
          <w:sz w:val="20"/>
          <w:szCs w:val="20"/>
        </w:rPr>
        <w:tab/>
      </w:r>
      <w:r w:rsidR="00827D6D" w:rsidRPr="000C24FA">
        <w:rPr>
          <w:rFonts w:asciiTheme="minorHAnsi" w:hAnsiTheme="minorHAnsi" w:cstheme="minorHAnsi"/>
          <w:b/>
          <w:color w:val="000000" w:themeColor="text1"/>
          <w:sz w:val="20"/>
          <w:szCs w:val="20"/>
        </w:rPr>
        <w:t>Karen Black</w:t>
      </w:r>
      <w:r w:rsidR="000C24FA"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ab/>
      </w:r>
      <w:r w:rsidR="000C24FA" w:rsidRPr="000C24FA">
        <w:rPr>
          <w:rFonts w:asciiTheme="minorHAnsi" w:hAnsiTheme="minorHAnsi" w:cstheme="minorHAnsi"/>
          <w:b/>
          <w:color w:val="000000" w:themeColor="text1"/>
          <w:sz w:val="20"/>
          <w:szCs w:val="20"/>
        </w:rPr>
        <w:tab/>
      </w:r>
      <w:r w:rsidR="007C1D80" w:rsidRPr="000C24FA">
        <w:rPr>
          <w:rFonts w:asciiTheme="minorHAnsi" w:hAnsiTheme="minorHAnsi" w:cstheme="minorHAnsi"/>
          <w:b/>
          <w:color w:val="000000" w:themeColor="text1"/>
          <w:sz w:val="20"/>
          <w:szCs w:val="20"/>
        </w:rPr>
        <w:tab/>
      </w:r>
      <w:r w:rsidR="007C1D80" w:rsidRPr="000C24FA">
        <w:rPr>
          <w:rFonts w:asciiTheme="minorHAnsi" w:hAnsiTheme="minorHAnsi" w:cstheme="minorHAnsi"/>
          <w:b/>
          <w:color w:val="000000" w:themeColor="text1"/>
          <w:sz w:val="20"/>
          <w:szCs w:val="20"/>
        </w:rPr>
        <w:tab/>
      </w:r>
      <w:r w:rsidR="007C1D80" w:rsidRPr="000C24FA">
        <w:rPr>
          <w:rFonts w:asciiTheme="minorHAnsi" w:hAnsiTheme="minorHAnsi" w:cstheme="minorHAnsi"/>
          <w:b/>
          <w:color w:val="000000" w:themeColor="text1"/>
          <w:sz w:val="20"/>
          <w:szCs w:val="20"/>
        </w:rPr>
        <w:tab/>
      </w:r>
      <w:r w:rsidR="007C1D80" w:rsidRPr="000C24FA">
        <w:rPr>
          <w:rFonts w:asciiTheme="minorHAnsi" w:hAnsiTheme="minorHAnsi" w:cstheme="minorHAnsi"/>
          <w:b/>
          <w:color w:val="000000" w:themeColor="text1"/>
          <w:sz w:val="20"/>
          <w:szCs w:val="20"/>
        </w:rPr>
        <w:tab/>
      </w:r>
      <w:r w:rsidR="007C1D80" w:rsidRPr="000C24FA">
        <w:rPr>
          <w:rFonts w:asciiTheme="minorHAnsi" w:hAnsiTheme="minorHAnsi" w:cstheme="minorHAnsi"/>
          <w:b/>
          <w:color w:val="000000" w:themeColor="text1"/>
          <w:sz w:val="20"/>
          <w:szCs w:val="20"/>
        </w:rPr>
        <w:tab/>
      </w:r>
    </w:p>
    <w:p w14:paraId="69A53F22" w14:textId="5FC4BCF5" w:rsidR="00A22372" w:rsidRPr="00827D6D" w:rsidRDefault="009A07A9" w:rsidP="009A4D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color w:val="000000" w:themeColor="text1"/>
          <w:sz w:val="20"/>
          <w:szCs w:val="20"/>
        </w:rPr>
      </w:pPr>
      <w:r w:rsidRPr="001621EF">
        <w:rPr>
          <w:rFonts w:asciiTheme="minorHAnsi" w:hAnsiTheme="minorHAnsi" w:cstheme="minorHAnsi"/>
          <w:b/>
          <w:color w:val="FF0000"/>
          <w:sz w:val="20"/>
          <w:szCs w:val="20"/>
        </w:rPr>
        <w:tab/>
      </w:r>
      <w:r w:rsidR="00827D6D" w:rsidRPr="00827D6D">
        <w:rPr>
          <w:rFonts w:asciiTheme="minorHAnsi" w:hAnsiTheme="minorHAnsi" w:cstheme="minorHAnsi"/>
          <w:b/>
          <w:color w:val="000000" w:themeColor="text1"/>
          <w:sz w:val="20"/>
          <w:szCs w:val="20"/>
        </w:rPr>
        <w:t>Liz Brookes</w:t>
      </w:r>
      <w:r w:rsidR="007C1D80" w:rsidRPr="00827D6D">
        <w:rPr>
          <w:rFonts w:asciiTheme="minorHAnsi" w:hAnsiTheme="minorHAnsi" w:cstheme="minorHAnsi"/>
          <w:b/>
          <w:color w:val="000000" w:themeColor="text1"/>
          <w:sz w:val="20"/>
          <w:szCs w:val="20"/>
        </w:rPr>
        <w:t xml:space="preserve"> </w:t>
      </w:r>
    </w:p>
    <w:p w14:paraId="2D1BDC47" w14:textId="090E6D9B" w:rsidR="00DB6115" w:rsidRPr="006733A5" w:rsidRDefault="009A4DCF" w:rsidP="005C27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u w:val="single"/>
        </w:rPr>
      </w:pPr>
      <w:r>
        <w:rPr>
          <w:rFonts w:asciiTheme="minorHAnsi" w:hAnsiTheme="minorHAnsi" w:cstheme="minorHAnsi"/>
          <w:b/>
          <w:color w:val="000000" w:themeColor="text1"/>
          <w:sz w:val="20"/>
          <w:szCs w:val="20"/>
        </w:rPr>
        <w:tab/>
      </w:r>
      <w:r w:rsidR="00A82792">
        <w:rPr>
          <w:rFonts w:asciiTheme="minorHAnsi" w:hAnsiTheme="minorHAnsi" w:cstheme="minorHAnsi"/>
          <w:b/>
          <w:color w:val="0070C0"/>
          <w:sz w:val="28"/>
          <w:szCs w:val="28"/>
        </w:rPr>
        <w:t xml:space="preserve">                </w:t>
      </w:r>
    </w:p>
    <w:tbl>
      <w:tblPr>
        <w:tblStyle w:val="TableGrid"/>
        <w:tblW w:w="10556" w:type="dxa"/>
        <w:tblLook w:val="04A0" w:firstRow="1" w:lastRow="0" w:firstColumn="1" w:lastColumn="0" w:noHBand="0" w:noVBand="1"/>
      </w:tblPr>
      <w:tblGrid>
        <w:gridCol w:w="399"/>
        <w:gridCol w:w="9006"/>
        <w:gridCol w:w="1241"/>
      </w:tblGrid>
      <w:tr w:rsidR="00AE111D" w:rsidRPr="006733A5" w14:paraId="7465E143" w14:textId="77777777" w:rsidTr="004A799E">
        <w:tc>
          <w:tcPr>
            <w:tcW w:w="399" w:type="dxa"/>
          </w:tcPr>
          <w:p w14:paraId="688E1003" w14:textId="1E6EFD2A" w:rsidR="003C05F0" w:rsidRPr="006733A5" w:rsidRDefault="003C05F0"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rPr>
            </w:pPr>
          </w:p>
        </w:tc>
        <w:tc>
          <w:tcPr>
            <w:tcW w:w="8916" w:type="dxa"/>
          </w:tcPr>
          <w:p w14:paraId="2D092998" w14:textId="56745C53"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rPr>
            </w:pPr>
            <w:r>
              <w:rPr>
                <w:rFonts w:asciiTheme="minorHAnsi" w:hAnsiTheme="minorHAnsi" w:cstheme="minorHAnsi"/>
                <w:b/>
              </w:rPr>
              <w:t xml:space="preserve">Discussion Item </w:t>
            </w:r>
          </w:p>
        </w:tc>
        <w:tc>
          <w:tcPr>
            <w:tcW w:w="1241" w:type="dxa"/>
          </w:tcPr>
          <w:p w14:paraId="538D7247" w14:textId="62D96A45"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rPr>
            </w:pPr>
            <w:r w:rsidRPr="009A07A9">
              <w:rPr>
                <w:rFonts w:asciiTheme="minorHAnsi" w:hAnsiTheme="minorHAnsi" w:cstheme="minorHAnsi"/>
                <w:b/>
                <w:sz w:val="20"/>
                <w:szCs w:val="20"/>
              </w:rPr>
              <w:t>Action/</w:t>
            </w:r>
            <w:proofErr w:type="spellStart"/>
            <w:r w:rsidRPr="009A07A9">
              <w:rPr>
                <w:rFonts w:asciiTheme="minorHAnsi" w:hAnsiTheme="minorHAnsi" w:cstheme="minorHAnsi"/>
                <w:b/>
                <w:sz w:val="20"/>
                <w:szCs w:val="20"/>
              </w:rPr>
              <w:t>Re</w:t>
            </w:r>
            <w:r w:rsidR="009A07A9">
              <w:rPr>
                <w:rFonts w:asciiTheme="minorHAnsi" w:hAnsiTheme="minorHAnsi" w:cstheme="minorHAnsi"/>
                <w:b/>
                <w:sz w:val="20"/>
                <w:szCs w:val="20"/>
              </w:rPr>
              <w:t>sp</w:t>
            </w:r>
            <w:proofErr w:type="spellEnd"/>
          </w:p>
        </w:tc>
      </w:tr>
      <w:tr w:rsidR="00AE111D" w:rsidRPr="006733A5" w14:paraId="57D77F7B" w14:textId="77777777" w:rsidTr="004A799E">
        <w:tc>
          <w:tcPr>
            <w:tcW w:w="399" w:type="dxa"/>
          </w:tcPr>
          <w:p w14:paraId="037FAE85" w14:textId="72976895" w:rsidR="003C05F0" w:rsidRPr="006733A5" w:rsidRDefault="00A82792"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1</w:t>
            </w:r>
          </w:p>
        </w:tc>
        <w:tc>
          <w:tcPr>
            <w:tcW w:w="8916" w:type="dxa"/>
          </w:tcPr>
          <w:p w14:paraId="1AF5B63A" w14:textId="754CA10D" w:rsidR="00D9580F" w:rsidRPr="00C106D0"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sidRPr="00C106D0">
              <w:rPr>
                <w:rFonts w:asciiTheme="minorHAnsi" w:hAnsiTheme="minorHAnsi" w:cstheme="minorHAnsi"/>
                <w:b/>
                <w:bCs/>
                <w:u w:val="single"/>
              </w:rPr>
              <w:t xml:space="preserve">Review of previous minutes </w:t>
            </w:r>
          </w:p>
          <w:p w14:paraId="4381CC22" w14:textId="22DE71B2" w:rsidR="003C05F0" w:rsidRDefault="00D9580F"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rPr>
              <w:t xml:space="preserve">Minutes of previous meeting passed as true record by </w:t>
            </w:r>
            <w:r w:rsidR="002354D2">
              <w:rPr>
                <w:rFonts w:asciiTheme="minorHAnsi" w:hAnsiTheme="minorHAnsi" w:cstheme="minorHAnsi"/>
              </w:rPr>
              <w:t xml:space="preserve">Neil Butterworth </w:t>
            </w:r>
            <w:r w:rsidRPr="000C24FA">
              <w:rPr>
                <w:rFonts w:asciiTheme="minorHAnsi" w:hAnsiTheme="minorHAnsi" w:cstheme="minorHAnsi"/>
                <w:color w:val="000000" w:themeColor="text1"/>
              </w:rPr>
              <w:t>Seconded by</w:t>
            </w:r>
            <w:r w:rsidR="009A07A9" w:rsidRPr="000C24FA">
              <w:rPr>
                <w:rFonts w:asciiTheme="minorHAnsi" w:hAnsiTheme="minorHAnsi" w:cstheme="minorHAnsi"/>
                <w:color w:val="000000" w:themeColor="text1"/>
              </w:rPr>
              <w:t xml:space="preserve"> </w:t>
            </w:r>
            <w:r w:rsidR="000C24FA" w:rsidRPr="000C24FA">
              <w:rPr>
                <w:rFonts w:asciiTheme="minorHAnsi" w:hAnsiTheme="minorHAnsi" w:cstheme="minorHAnsi"/>
                <w:color w:val="000000" w:themeColor="text1"/>
              </w:rPr>
              <w:t>June Ghilene</w:t>
            </w:r>
            <w:r w:rsidR="007C1D80" w:rsidRPr="000C24FA">
              <w:rPr>
                <w:rFonts w:asciiTheme="minorHAnsi" w:hAnsiTheme="minorHAnsi" w:cstheme="minorHAnsi"/>
                <w:color w:val="000000" w:themeColor="text1"/>
              </w:rPr>
              <w:t xml:space="preserve">. </w:t>
            </w:r>
          </w:p>
          <w:p w14:paraId="5456DC70" w14:textId="04F5ED34" w:rsidR="00AE111D" w:rsidRPr="006733A5" w:rsidRDefault="00AE111D" w:rsidP="00E52B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c>
          <w:tcPr>
            <w:tcW w:w="1241" w:type="dxa"/>
          </w:tcPr>
          <w:p w14:paraId="35247664" w14:textId="77777777" w:rsidR="00C44EE6" w:rsidRDefault="00C44EE6"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23539067" w14:textId="7CBE8C97" w:rsidR="00D9580F" w:rsidRPr="006733A5" w:rsidRDefault="00D9580F" w:rsidP="00D958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Fact</w:t>
            </w:r>
          </w:p>
        </w:tc>
      </w:tr>
      <w:tr w:rsidR="004A799E" w:rsidRPr="006733A5" w14:paraId="79B40C15" w14:textId="77777777" w:rsidTr="004A799E">
        <w:tc>
          <w:tcPr>
            <w:tcW w:w="399" w:type="dxa"/>
          </w:tcPr>
          <w:p w14:paraId="5956E5C9" w14:textId="43154D78" w:rsidR="004A799E" w:rsidRDefault="004A799E"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2.</w:t>
            </w:r>
          </w:p>
        </w:tc>
        <w:tc>
          <w:tcPr>
            <w:tcW w:w="8916" w:type="dxa"/>
          </w:tcPr>
          <w:p w14:paraId="5777279D" w14:textId="12E1E5AF" w:rsidR="004A799E" w:rsidRDefault="00827D6D"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Pr>
                <w:rFonts w:asciiTheme="minorHAnsi" w:hAnsiTheme="minorHAnsi" w:cstheme="minorHAnsi"/>
                <w:b/>
                <w:bCs/>
                <w:u w:val="single"/>
              </w:rPr>
              <w:t xml:space="preserve">New Member &amp; </w:t>
            </w:r>
            <w:r w:rsidR="004A799E">
              <w:rPr>
                <w:rFonts w:asciiTheme="minorHAnsi" w:hAnsiTheme="minorHAnsi" w:cstheme="minorHAnsi"/>
                <w:b/>
                <w:bCs/>
                <w:u w:val="single"/>
              </w:rPr>
              <w:t>Resignations</w:t>
            </w:r>
          </w:p>
          <w:p w14:paraId="72B023E1" w14:textId="77777777" w:rsidR="004A799E" w:rsidRDefault="004A799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4376DDD3" w14:textId="43902549" w:rsidR="004A799E" w:rsidRDefault="004A799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4A799E">
              <w:rPr>
                <w:rFonts w:asciiTheme="minorHAnsi" w:hAnsiTheme="minorHAnsi" w:cstheme="minorHAnsi"/>
                <w:u w:val="single"/>
              </w:rPr>
              <w:t>Jacqui Mellor</w:t>
            </w:r>
            <w:r w:rsidRPr="004A799E">
              <w:rPr>
                <w:rFonts w:asciiTheme="minorHAnsi" w:hAnsiTheme="minorHAnsi" w:cstheme="minorHAnsi"/>
              </w:rPr>
              <w:t xml:space="preserve"> – </w:t>
            </w:r>
            <w:r w:rsidR="00827D6D">
              <w:rPr>
                <w:rFonts w:asciiTheme="minorHAnsi" w:hAnsiTheme="minorHAnsi" w:cstheme="minorHAnsi"/>
              </w:rPr>
              <w:t xml:space="preserve">Resignation </w:t>
            </w:r>
            <w:r w:rsidRPr="004A799E">
              <w:rPr>
                <w:rFonts w:asciiTheme="minorHAnsi" w:hAnsiTheme="minorHAnsi" w:cstheme="minorHAnsi"/>
              </w:rPr>
              <w:t xml:space="preserve">due to meetings clashing with her carers work.  </w:t>
            </w:r>
          </w:p>
          <w:p w14:paraId="79001B9A" w14:textId="4C3F02A6" w:rsidR="004A799E" w:rsidRDefault="004A799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4A799E">
              <w:rPr>
                <w:rFonts w:asciiTheme="minorHAnsi" w:hAnsiTheme="minorHAnsi" w:cstheme="minorHAnsi"/>
              </w:rPr>
              <w:t xml:space="preserve">If her circumstances change, she </w:t>
            </w:r>
            <w:r w:rsidR="00E52B94">
              <w:rPr>
                <w:rFonts w:asciiTheme="minorHAnsi" w:hAnsiTheme="minorHAnsi" w:cstheme="minorHAnsi"/>
              </w:rPr>
              <w:t>may</w:t>
            </w:r>
            <w:r w:rsidRPr="004A799E">
              <w:rPr>
                <w:rFonts w:asciiTheme="minorHAnsi" w:hAnsiTheme="minorHAnsi" w:cstheme="minorHAnsi"/>
              </w:rPr>
              <w:t xml:space="preserve"> return. </w:t>
            </w:r>
          </w:p>
          <w:p w14:paraId="0D520D4F" w14:textId="77777777" w:rsidR="004A799E" w:rsidRDefault="004A799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55257402" w14:textId="349FA90F" w:rsidR="004A799E" w:rsidRDefault="004A799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4A799E">
              <w:rPr>
                <w:rFonts w:asciiTheme="minorHAnsi" w:hAnsiTheme="minorHAnsi" w:cstheme="minorHAnsi"/>
                <w:u w:val="single"/>
              </w:rPr>
              <w:t>Karen Kelland</w:t>
            </w:r>
            <w:r>
              <w:rPr>
                <w:rFonts w:asciiTheme="minorHAnsi" w:hAnsiTheme="minorHAnsi" w:cstheme="minorHAnsi"/>
              </w:rPr>
              <w:t xml:space="preserve"> – </w:t>
            </w:r>
            <w:r w:rsidR="00827D6D">
              <w:rPr>
                <w:rFonts w:asciiTheme="minorHAnsi" w:hAnsiTheme="minorHAnsi" w:cstheme="minorHAnsi"/>
              </w:rPr>
              <w:t xml:space="preserve">Resignation </w:t>
            </w:r>
            <w:r>
              <w:rPr>
                <w:rFonts w:asciiTheme="minorHAnsi" w:hAnsiTheme="minorHAnsi" w:cstheme="minorHAnsi"/>
              </w:rPr>
              <w:t>due to moving house and too far to come for meetings.</w:t>
            </w:r>
          </w:p>
          <w:p w14:paraId="7B920CF8" w14:textId="77777777" w:rsidR="004A799E" w:rsidRDefault="004A799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3896C011" w14:textId="590A43A0" w:rsidR="004A799E" w:rsidRDefault="004A799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We thank them both for the support and wish them well. </w:t>
            </w:r>
          </w:p>
          <w:p w14:paraId="755C4F33" w14:textId="77777777" w:rsidR="00827D6D" w:rsidRDefault="00827D6D"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5D9A1015" w14:textId="77777777" w:rsidR="00827D6D" w:rsidRPr="00B61646" w:rsidRDefault="00827D6D"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sidRPr="00B61646">
              <w:rPr>
                <w:rFonts w:asciiTheme="minorHAnsi" w:hAnsiTheme="minorHAnsi" w:cstheme="minorHAnsi"/>
                <w:b/>
                <w:bCs/>
                <w:u w:val="single"/>
              </w:rPr>
              <w:t>New Member</w:t>
            </w:r>
          </w:p>
          <w:p w14:paraId="3C15D1FA" w14:textId="0A2A6E66" w:rsidR="00827D6D" w:rsidRPr="004A799E" w:rsidRDefault="00827D6D"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Liz Brookes - </w:t>
            </w:r>
            <w:r w:rsidR="00E52B94">
              <w:rPr>
                <w:rFonts w:asciiTheme="minorHAnsi" w:hAnsiTheme="minorHAnsi" w:cstheme="minorHAnsi"/>
              </w:rPr>
              <w:t>W</w:t>
            </w:r>
            <w:r>
              <w:rPr>
                <w:rFonts w:asciiTheme="minorHAnsi" w:hAnsiTheme="minorHAnsi" w:cstheme="minorHAnsi"/>
              </w:rPr>
              <w:t>e welcome</w:t>
            </w:r>
            <w:r w:rsidR="00E52B94">
              <w:rPr>
                <w:rFonts w:asciiTheme="minorHAnsi" w:hAnsiTheme="minorHAnsi" w:cstheme="minorHAnsi"/>
              </w:rPr>
              <w:t>d</w:t>
            </w:r>
            <w:r>
              <w:rPr>
                <w:rFonts w:asciiTheme="minorHAnsi" w:hAnsiTheme="minorHAnsi" w:cstheme="minorHAnsi"/>
              </w:rPr>
              <w:t xml:space="preserve"> Liz who is a returning member</w:t>
            </w:r>
            <w:r w:rsidR="00B61646">
              <w:rPr>
                <w:rFonts w:asciiTheme="minorHAnsi" w:hAnsiTheme="minorHAnsi" w:cstheme="minorHAnsi"/>
              </w:rPr>
              <w:t xml:space="preserve"> to the PPG</w:t>
            </w:r>
            <w:r>
              <w:rPr>
                <w:rFonts w:asciiTheme="minorHAnsi" w:hAnsiTheme="minorHAnsi" w:cstheme="minorHAnsi"/>
              </w:rPr>
              <w:t xml:space="preserve">. </w:t>
            </w:r>
          </w:p>
          <w:p w14:paraId="75BA394A" w14:textId="712989AD" w:rsidR="004A799E" w:rsidRPr="00253ECC" w:rsidRDefault="004A799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tc>
        <w:tc>
          <w:tcPr>
            <w:tcW w:w="1241" w:type="dxa"/>
          </w:tcPr>
          <w:p w14:paraId="1ACF83D2" w14:textId="77777777" w:rsidR="004A799E" w:rsidRDefault="004A799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093C2859" w14:textId="77777777" w:rsidR="004A799E" w:rsidRDefault="004A799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0434D3F5" w14:textId="42F7FC7A" w:rsidR="004A799E" w:rsidRDefault="004A799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Fact</w:t>
            </w:r>
          </w:p>
        </w:tc>
      </w:tr>
      <w:tr w:rsidR="00827D6D" w:rsidRPr="006733A5" w14:paraId="524226FA" w14:textId="77777777" w:rsidTr="004A799E">
        <w:tc>
          <w:tcPr>
            <w:tcW w:w="399" w:type="dxa"/>
          </w:tcPr>
          <w:p w14:paraId="0DE2F646" w14:textId="77777777" w:rsidR="00827D6D" w:rsidRDefault="00827D6D"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73E43CE0" w14:textId="4F1258BC" w:rsidR="00827D6D" w:rsidRDefault="00827D6D"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3.</w:t>
            </w:r>
          </w:p>
        </w:tc>
        <w:tc>
          <w:tcPr>
            <w:tcW w:w="8916" w:type="dxa"/>
          </w:tcPr>
          <w:p w14:paraId="62E97ED5" w14:textId="77777777" w:rsidR="00827D6D" w:rsidRDefault="00827D6D"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BBA0355" w14:textId="77777777" w:rsidR="00E52B94" w:rsidRPr="00E52B94" w:rsidRDefault="00E52B94"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sidRPr="00E52B94">
              <w:rPr>
                <w:rFonts w:asciiTheme="minorHAnsi" w:hAnsiTheme="minorHAnsi" w:cstheme="minorHAnsi"/>
                <w:b/>
                <w:bCs/>
                <w:u w:val="single"/>
              </w:rPr>
              <w:t xml:space="preserve">New Agenda </w:t>
            </w:r>
          </w:p>
          <w:p w14:paraId="106CB04A" w14:textId="222EFDEC" w:rsidR="00827D6D" w:rsidRPr="00827D6D" w:rsidRDefault="00827D6D"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827D6D">
              <w:rPr>
                <w:rFonts w:asciiTheme="minorHAnsi" w:hAnsiTheme="minorHAnsi" w:cstheme="minorHAnsi"/>
              </w:rPr>
              <w:t xml:space="preserve">Going forward, June felt that the </w:t>
            </w:r>
            <w:proofErr w:type="gramStart"/>
            <w:r w:rsidRPr="00827D6D">
              <w:rPr>
                <w:rFonts w:asciiTheme="minorHAnsi" w:hAnsiTheme="minorHAnsi" w:cstheme="minorHAnsi"/>
              </w:rPr>
              <w:t>Agenda</w:t>
            </w:r>
            <w:proofErr w:type="gramEnd"/>
            <w:r w:rsidRPr="00827D6D">
              <w:rPr>
                <w:rFonts w:asciiTheme="minorHAnsi" w:hAnsiTheme="minorHAnsi" w:cstheme="minorHAnsi"/>
              </w:rPr>
              <w:t xml:space="preserve"> needs a new structure as it has become very repetitive.  Neil stated that we need to concentrate on measurements and focus on topics to be improved</w:t>
            </w:r>
            <w:r w:rsidR="00E52B94">
              <w:rPr>
                <w:rFonts w:asciiTheme="minorHAnsi" w:hAnsiTheme="minorHAnsi" w:cstheme="minorHAnsi"/>
              </w:rPr>
              <w:t xml:space="preserve"> to be added to next Agenda. </w:t>
            </w:r>
            <w:r w:rsidRPr="00827D6D">
              <w:rPr>
                <w:rFonts w:asciiTheme="minorHAnsi" w:hAnsiTheme="minorHAnsi" w:cstheme="minorHAnsi"/>
              </w:rPr>
              <w:t xml:space="preserve"> </w:t>
            </w:r>
          </w:p>
          <w:p w14:paraId="2014702B" w14:textId="77777777" w:rsidR="00827D6D" w:rsidRDefault="00827D6D"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22CE28C2"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7D0ED381"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1600483A" w14:textId="7D9AC97F" w:rsidR="00E52B94" w:rsidRPr="00253ECC" w:rsidRDefault="00E52B94"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tc>
        <w:tc>
          <w:tcPr>
            <w:tcW w:w="1241" w:type="dxa"/>
          </w:tcPr>
          <w:p w14:paraId="70263464" w14:textId="77777777" w:rsidR="00827D6D" w:rsidRDefault="00827D6D"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35A9BC8" w14:textId="77777777" w:rsidR="00E52B94" w:rsidRDefault="00E52B94"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23DF8D72" w14:textId="4A1E9C2F" w:rsidR="00827D6D" w:rsidRDefault="00827D6D"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Fact</w:t>
            </w:r>
          </w:p>
        </w:tc>
      </w:tr>
      <w:tr w:rsidR="00AE111D" w:rsidRPr="006733A5" w14:paraId="499BD5AF" w14:textId="77777777" w:rsidTr="004A799E">
        <w:tc>
          <w:tcPr>
            <w:tcW w:w="399" w:type="dxa"/>
          </w:tcPr>
          <w:p w14:paraId="36922D5E" w14:textId="1382E7DB" w:rsidR="003C05F0" w:rsidRDefault="00B61646"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 xml:space="preserve"> 4</w:t>
            </w:r>
          </w:p>
          <w:p w14:paraId="3383AD53" w14:textId="108C0BC0" w:rsidR="00461C8E" w:rsidRPr="006733A5" w:rsidRDefault="00461C8E"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tc>
        <w:tc>
          <w:tcPr>
            <w:tcW w:w="8916" w:type="dxa"/>
          </w:tcPr>
          <w:p w14:paraId="0DCA025F"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6BDDFA4D"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72796EF6" w14:textId="19C9C02B"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253ECC">
              <w:rPr>
                <w:rFonts w:asciiTheme="minorHAnsi" w:hAnsiTheme="minorHAnsi" w:cstheme="minorHAnsi"/>
                <w:b/>
                <w:bCs/>
                <w:u w:val="single"/>
              </w:rPr>
              <w:t>DNA’S</w:t>
            </w:r>
            <w:r>
              <w:rPr>
                <w:rFonts w:asciiTheme="minorHAnsi" w:hAnsiTheme="minorHAnsi" w:cstheme="minorHAnsi"/>
              </w:rPr>
              <w:t xml:space="preserve"> – Patients who ‘Did Not Attend’ their appointment.</w:t>
            </w:r>
          </w:p>
          <w:p w14:paraId="4ED4E9B7" w14:textId="77777777" w:rsidR="004A799E" w:rsidRDefault="004A799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A839F37" w14:textId="77777777" w:rsidR="004A799E" w:rsidRDefault="004A799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4A799E">
              <w:rPr>
                <w:rFonts w:asciiTheme="minorHAnsi" w:hAnsiTheme="minorHAnsi" w:cstheme="minorHAnsi"/>
                <w:b/>
                <w:bCs/>
                <w:u w:val="single"/>
              </w:rPr>
              <w:t>2025</w:t>
            </w:r>
            <w:r>
              <w:rPr>
                <w:rFonts w:asciiTheme="minorHAnsi" w:hAnsiTheme="minorHAnsi" w:cstheme="minorHAnsi"/>
              </w:rPr>
              <w:t xml:space="preserve"> - March </w:t>
            </w:r>
            <w:r w:rsidRPr="0034501A">
              <w:rPr>
                <w:rFonts w:asciiTheme="minorHAnsi" w:hAnsiTheme="minorHAnsi" w:cstheme="minorHAnsi"/>
              </w:rPr>
              <w:t>154</w:t>
            </w:r>
            <w:r>
              <w:rPr>
                <w:rFonts w:asciiTheme="minorHAnsi" w:hAnsiTheme="minorHAnsi" w:cstheme="minorHAnsi"/>
              </w:rPr>
              <w:t xml:space="preserve"> / April 125 / May 142 / June 164 / July 160 / Aug 140 / </w:t>
            </w:r>
            <w:r w:rsidR="001621EF">
              <w:rPr>
                <w:rFonts w:asciiTheme="minorHAnsi" w:hAnsiTheme="minorHAnsi" w:cstheme="minorHAnsi"/>
              </w:rPr>
              <w:t>Sept 179</w:t>
            </w:r>
            <w:r>
              <w:rPr>
                <w:rFonts w:asciiTheme="minorHAnsi" w:hAnsiTheme="minorHAnsi" w:cstheme="minorHAnsi"/>
              </w:rPr>
              <w:t xml:space="preserve"> / </w:t>
            </w:r>
          </w:p>
          <w:p w14:paraId="0F89D8EF" w14:textId="26A6CE1D" w:rsidR="004A799E" w:rsidRDefault="004A799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     Oct 253 / Nov 160 / Dec 136.</w:t>
            </w:r>
          </w:p>
          <w:p w14:paraId="3B8F3105" w14:textId="524A82D4" w:rsidR="004A799E" w:rsidRDefault="001621EF"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 </w:t>
            </w:r>
          </w:p>
          <w:p w14:paraId="37A2BE24" w14:textId="095F9FD1" w:rsidR="00A03629" w:rsidRDefault="004A799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4A799E">
              <w:rPr>
                <w:rFonts w:asciiTheme="minorHAnsi" w:hAnsiTheme="minorHAnsi" w:cstheme="minorHAnsi"/>
                <w:b/>
                <w:bCs/>
                <w:u w:val="single"/>
              </w:rPr>
              <w:t>2026</w:t>
            </w:r>
            <w:r>
              <w:rPr>
                <w:rFonts w:asciiTheme="minorHAnsi" w:hAnsiTheme="minorHAnsi" w:cstheme="minorHAnsi"/>
              </w:rPr>
              <w:t xml:space="preserve"> – Jan 170 / F</w:t>
            </w:r>
            <w:r w:rsidR="0034501A">
              <w:rPr>
                <w:rFonts w:asciiTheme="minorHAnsi" w:hAnsiTheme="minorHAnsi" w:cstheme="minorHAnsi"/>
              </w:rPr>
              <w:t xml:space="preserve">eb 162 </w:t>
            </w:r>
          </w:p>
          <w:p w14:paraId="6DBA5A18" w14:textId="77777777" w:rsidR="00AE111D" w:rsidRDefault="00AE111D"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231355A" w14:textId="683E011B" w:rsidR="000C24FA" w:rsidRDefault="000C24FA"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YOY comparison (as per graph below)  </w:t>
            </w:r>
          </w:p>
          <w:p w14:paraId="35113E41" w14:textId="77777777" w:rsidR="000C24FA" w:rsidRDefault="000C24FA"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73FE5D75" w14:textId="42B52CDD" w:rsidR="000C24FA" w:rsidRDefault="002354D2"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noProof/>
              </w:rPr>
              <w:lastRenderedPageBreak/>
              <w:drawing>
                <wp:inline distT="0" distB="0" distL="0" distR="0" wp14:anchorId="3B86EA4F" wp14:editId="3AF616EE">
                  <wp:extent cx="5521325" cy="3397250"/>
                  <wp:effectExtent l="0" t="0" r="3175" b="12700"/>
                  <wp:docPr id="103559797" name="Chart 1">
                    <a:extLst xmlns:a="http://schemas.openxmlformats.org/drawingml/2006/main">
                      <a:ext uri="{FF2B5EF4-FFF2-40B4-BE49-F238E27FC236}">
                        <a16:creationId xmlns:a16="http://schemas.microsoft.com/office/drawing/2014/main" id="{D34DE27E-E312-D79B-C66E-94B58B1F45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F1727E" w14:textId="77777777" w:rsidR="001621EF" w:rsidRDefault="001621EF"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176AE8F" w14:textId="77777777" w:rsidR="00B61646" w:rsidRDefault="00B61646"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It was agreed that at the next meeting the topic should be brainstorming DNA’s and how we can improve. </w:t>
            </w:r>
          </w:p>
          <w:p w14:paraId="17A90A4B" w14:textId="77777777" w:rsidR="00B61646" w:rsidRDefault="00B61646"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5D9D0D7C" w14:textId="688449B3" w:rsidR="00B61646" w:rsidRPr="006733A5" w:rsidRDefault="00B61646" w:rsidP="007C1D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c>
          <w:tcPr>
            <w:tcW w:w="1241" w:type="dxa"/>
          </w:tcPr>
          <w:p w14:paraId="38317B1C" w14:textId="77777777" w:rsidR="003C05F0" w:rsidRDefault="003C05F0"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2BAEF1A3"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15DE66D"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0733DAA4"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7971459B" w14:textId="4A5DAFF3" w:rsidR="009A07A9" w:rsidRDefault="000C24F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Fact</w:t>
            </w:r>
          </w:p>
          <w:p w14:paraId="6D1B410F" w14:textId="59547FA2" w:rsidR="009A07A9" w:rsidRPr="006733A5" w:rsidRDefault="009A07A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r>
      <w:tr w:rsidR="00AE111D" w:rsidRPr="006733A5" w14:paraId="1CEAC6DF" w14:textId="77777777" w:rsidTr="004A799E">
        <w:tc>
          <w:tcPr>
            <w:tcW w:w="399" w:type="dxa"/>
          </w:tcPr>
          <w:p w14:paraId="656A5CA8" w14:textId="77777777" w:rsidR="00B61646" w:rsidRDefault="00B61646"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6D255A4A" w14:textId="77777777" w:rsidR="003C05F0" w:rsidRDefault="00B61646"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5</w:t>
            </w:r>
          </w:p>
          <w:p w14:paraId="6FFD99D0" w14:textId="77777777" w:rsidR="00B61646" w:rsidRDefault="00B61646"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532944E2" w14:textId="77777777" w:rsidR="00B61646" w:rsidRDefault="00B61646"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6B6631C5" w14:textId="77777777" w:rsidR="00B61646" w:rsidRDefault="00B61646"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1A154BBC" w14:textId="77777777" w:rsidR="00B61646" w:rsidRDefault="00B61646"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49543DBA" w14:textId="77777777" w:rsidR="00B61646" w:rsidRDefault="00B61646"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p>
          <w:p w14:paraId="7A617084" w14:textId="6C425F70" w:rsidR="00B61646" w:rsidRPr="006733A5" w:rsidRDefault="00B61646"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6</w:t>
            </w:r>
          </w:p>
        </w:tc>
        <w:tc>
          <w:tcPr>
            <w:tcW w:w="8916" w:type="dxa"/>
          </w:tcPr>
          <w:p w14:paraId="222A01C8"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577B8A88"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3619517E" w14:textId="4AFC98B7"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Pr>
                <w:rFonts w:asciiTheme="minorHAnsi" w:hAnsiTheme="minorHAnsi" w:cstheme="minorHAnsi"/>
                <w:b/>
                <w:bCs/>
                <w:u w:val="single"/>
              </w:rPr>
              <w:t>Friends &amp; Family</w:t>
            </w:r>
            <w:r w:rsidR="00913E3F">
              <w:rPr>
                <w:rFonts w:asciiTheme="minorHAnsi" w:hAnsiTheme="minorHAnsi" w:cstheme="minorHAnsi"/>
                <w:b/>
                <w:bCs/>
                <w:u w:val="single"/>
              </w:rPr>
              <w:t xml:space="preserve"> Results</w:t>
            </w:r>
          </w:p>
          <w:p w14:paraId="4210B16F"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17A28ECB" w14:textId="585EE4BC" w:rsidR="00B61646" w:rsidRP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B61646">
              <w:rPr>
                <w:rFonts w:asciiTheme="minorHAnsi" w:hAnsiTheme="minorHAnsi" w:cstheme="minorHAnsi"/>
              </w:rPr>
              <w:t>Will be Topic of the month for next meeting</w:t>
            </w:r>
          </w:p>
          <w:p w14:paraId="483A0E4A" w14:textId="77777777" w:rsidR="00C44EE6" w:rsidRDefault="00C44EE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507E0E32" w14:textId="77777777" w:rsidR="002354D2" w:rsidRDefault="002354D2" w:rsidP="00235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Jan 2026 – 17% Response Rate / 1370 Appointments = 229 responses from patients</w:t>
            </w:r>
          </w:p>
          <w:p w14:paraId="0D342EE3" w14:textId="11E2B491" w:rsidR="00A03629" w:rsidRDefault="002354D2" w:rsidP="00235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Dec 2025 – 17% Response Rate / 1200 Appointments / 208 responses from patients</w:t>
            </w:r>
          </w:p>
          <w:p w14:paraId="2F1A2825" w14:textId="77777777" w:rsidR="002354D2" w:rsidRDefault="002354D2" w:rsidP="00235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 xml:space="preserve">Nov 2025 – 18% Response Rate / 1274 Appointments / 232 responses from patients </w:t>
            </w:r>
          </w:p>
          <w:p w14:paraId="3DB8A292" w14:textId="77777777" w:rsidR="00461C8E" w:rsidRDefault="00461C8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u w:val="single"/>
              </w:rPr>
            </w:pPr>
          </w:p>
          <w:p w14:paraId="2EF977AB"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u w:val="single"/>
              </w:rPr>
            </w:pPr>
          </w:p>
          <w:p w14:paraId="0123C95C"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u w:val="single"/>
              </w:rPr>
            </w:pPr>
          </w:p>
          <w:p w14:paraId="2A4F5F3F"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u w:val="single"/>
              </w:rPr>
            </w:pPr>
          </w:p>
          <w:p w14:paraId="181E535C"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u w:val="single"/>
              </w:rPr>
            </w:pPr>
          </w:p>
          <w:p w14:paraId="5FE24567" w14:textId="747803FA" w:rsidR="00D66FE6" w:rsidRPr="00D66FE6" w:rsidRDefault="00D66FE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u w:val="single"/>
              </w:rPr>
            </w:pPr>
            <w:r w:rsidRPr="00D66FE6">
              <w:rPr>
                <w:rFonts w:asciiTheme="minorHAnsi" w:hAnsiTheme="minorHAnsi" w:cstheme="minorHAnsi"/>
                <w:b/>
                <w:bCs/>
                <w:color w:val="000000" w:themeColor="text1"/>
                <w:u w:val="single"/>
              </w:rPr>
              <w:t xml:space="preserve">Registered Patients </w:t>
            </w:r>
          </w:p>
          <w:p w14:paraId="66984102" w14:textId="67E72946" w:rsidR="006912E3" w:rsidRDefault="000C24FA"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color w:val="000000" w:themeColor="text1"/>
              </w:rPr>
              <w:t>P</w:t>
            </w:r>
            <w:r w:rsidR="006912E3">
              <w:rPr>
                <w:rFonts w:asciiTheme="minorHAnsi" w:hAnsiTheme="minorHAnsi" w:cstheme="minorHAnsi"/>
                <w:color w:val="000000" w:themeColor="text1"/>
              </w:rPr>
              <w:t>atient registrations</w:t>
            </w:r>
            <w:r w:rsidR="00F766AA">
              <w:rPr>
                <w:rFonts w:asciiTheme="minorHAnsi" w:hAnsiTheme="minorHAnsi" w:cstheme="minorHAnsi"/>
                <w:color w:val="000000" w:themeColor="text1"/>
              </w:rPr>
              <w:t xml:space="preserve"> </w:t>
            </w:r>
            <w:r w:rsidR="007C1D80">
              <w:rPr>
                <w:rFonts w:asciiTheme="minorHAnsi" w:hAnsiTheme="minorHAnsi" w:cstheme="minorHAnsi"/>
                <w:color w:val="000000" w:themeColor="text1"/>
              </w:rPr>
              <w:t xml:space="preserve">continue to grow. </w:t>
            </w:r>
          </w:p>
          <w:p w14:paraId="5A375F44" w14:textId="77777777" w:rsidR="006912E3" w:rsidRDefault="006912E3"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p>
          <w:p w14:paraId="0CA1CA81" w14:textId="38452C7C" w:rsidR="007C1D80" w:rsidRDefault="00461C8E"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color w:val="000000" w:themeColor="text1"/>
              </w:rPr>
              <w:t xml:space="preserve"> </w:t>
            </w:r>
            <w:r w:rsidR="004A799E">
              <w:rPr>
                <w:noProof/>
              </w:rPr>
              <w:drawing>
                <wp:inline distT="0" distB="0" distL="0" distR="0" wp14:anchorId="50C86172" wp14:editId="324F286F">
                  <wp:extent cx="4572000" cy="2743200"/>
                  <wp:effectExtent l="0" t="0" r="0" b="0"/>
                  <wp:docPr id="385080891" name="Chart 1">
                    <a:extLst xmlns:a="http://schemas.openxmlformats.org/drawingml/2006/main">
                      <a:ext uri="{FF2B5EF4-FFF2-40B4-BE49-F238E27FC236}">
                        <a16:creationId xmlns:a16="http://schemas.microsoft.com/office/drawing/2014/main" id="{A2D34D6C-1B40-7257-8B69-7312315952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A9E0DB" w14:textId="77777777" w:rsidR="00913E3F" w:rsidRDefault="00913E3F"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p>
          <w:p w14:paraId="69662A47" w14:textId="58D19595" w:rsidR="004A799E" w:rsidRDefault="00B61646"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color w:val="000000" w:themeColor="text1"/>
              </w:rPr>
              <w:t xml:space="preserve">There is a new development near Broad Lane 60 dwellings. Karen offered to drop some leaflets off to the show home. June will speak to Practice Manager and advise Karen. </w:t>
            </w:r>
          </w:p>
          <w:p w14:paraId="77B8CA60" w14:textId="77777777" w:rsidR="004A799E" w:rsidRDefault="004A799E"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p>
          <w:p w14:paraId="07265EE9" w14:textId="711F1699" w:rsidR="004A799E" w:rsidRPr="003833A6" w:rsidRDefault="004A799E"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p>
        </w:tc>
        <w:tc>
          <w:tcPr>
            <w:tcW w:w="1241" w:type="dxa"/>
          </w:tcPr>
          <w:p w14:paraId="20F80C93" w14:textId="77777777" w:rsidR="003C05F0" w:rsidRDefault="003C05F0"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B89760E"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28C8C8B3" w14:textId="77777777" w:rsidR="009A07A9" w:rsidRDefault="009A07A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F6CC2F6"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242F78F"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9381DAD"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22DFFE62" w14:textId="77777777" w:rsidR="00A03629" w:rsidRDefault="00A03629"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Fact</w:t>
            </w:r>
          </w:p>
          <w:p w14:paraId="4B12C828"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43110C5"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77B9B166"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B9E56E6"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725DEDA0"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92048EC"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3D6AE3E4"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74C38763"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541343BF"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5D9885DD"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239F6A19"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2392FFAC"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486D2C3"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5DA70961"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9DB26C3"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26467268"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94747A0"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0FF5BF07"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707C88BF"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5C76325E"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D2CD096"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5D55658A"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22AAD03B"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293A6229"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59533D36"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26E98BEB"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F8F7D78"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June/</w:t>
            </w:r>
          </w:p>
          <w:p w14:paraId="4AC0C84A" w14:textId="4E5009A9"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Jo Lees</w:t>
            </w:r>
          </w:p>
          <w:p w14:paraId="4014E522" w14:textId="77777777" w:rsidR="00B61646"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613B3EF" w14:textId="2E1FE8F0" w:rsidR="00B61646" w:rsidRPr="006733A5" w:rsidRDefault="00B61646"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r>
      <w:tr w:rsidR="00AE111D" w:rsidRPr="006733A5" w14:paraId="41579A25" w14:textId="77777777" w:rsidTr="004A799E">
        <w:tc>
          <w:tcPr>
            <w:tcW w:w="399" w:type="dxa"/>
          </w:tcPr>
          <w:p w14:paraId="1D70A2C1" w14:textId="4E31094C" w:rsidR="00AE111D" w:rsidRDefault="00B61646"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lastRenderedPageBreak/>
              <w:t>7</w:t>
            </w:r>
          </w:p>
        </w:tc>
        <w:tc>
          <w:tcPr>
            <w:tcW w:w="8916" w:type="dxa"/>
          </w:tcPr>
          <w:p w14:paraId="74792685" w14:textId="55D0F969" w:rsidR="00AE111D" w:rsidRPr="003833A6" w:rsidRDefault="00AE111D"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u w:val="single"/>
              </w:rPr>
            </w:pPr>
            <w:r w:rsidRPr="003833A6">
              <w:rPr>
                <w:rFonts w:asciiTheme="minorHAnsi" w:hAnsiTheme="minorHAnsi" w:cstheme="minorHAnsi"/>
                <w:b/>
                <w:bCs/>
                <w:color w:val="000000" w:themeColor="text1"/>
                <w:u w:val="single"/>
              </w:rPr>
              <w:t>Google Reviews</w:t>
            </w:r>
          </w:p>
          <w:p w14:paraId="288B1F7E" w14:textId="77777777" w:rsidR="003A61C1" w:rsidRDefault="003A61C1"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color w:val="000000" w:themeColor="text1"/>
              </w:rPr>
            </w:pPr>
          </w:p>
          <w:p w14:paraId="185F6D19" w14:textId="44950AD4" w:rsidR="000C24FA" w:rsidRDefault="00AE111D"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color w:val="000000" w:themeColor="text1"/>
              </w:rPr>
              <w:t>We are working together with Primary Care Growth Strategies to improve our rating for Google reviews. Since working with them, our reviews have massively increased in the last few months with us receiving</w:t>
            </w:r>
            <w:r w:rsidR="00B61646">
              <w:rPr>
                <w:rFonts w:asciiTheme="minorHAnsi" w:hAnsiTheme="minorHAnsi" w:cstheme="minorHAnsi"/>
                <w:color w:val="000000" w:themeColor="text1"/>
              </w:rPr>
              <w:t xml:space="preserve"> 628 reviews</w:t>
            </w:r>
            <w:r>
              <w:rPr>
                <w:rFonts w:asciiTheme="minorHAnsi" w:hAnsiTheme="minorHAnsi" w:cstheme="minorHAnsi"/>
                <w:color w:val="000000" w:themeColor="text1"/>
              </w:rPr>
              <w:t xml:space="preserve"> 4.</w:t>
            </w:r>
            <w:r w:rsidR="00B61646">
              <w:rPr>
                <w:rFonts w:asciiTheme="minorHAnsi" w:hAnsiTheme="minorHAnsi" w:cstheme="minorHAnsi"/>
                <w:color w:val="000000" w:themeColor="text1"/>
              </w:rPr>
              <w:t>8</w:t>
            </w:r>
            <w:r>
              <w:rPr>
                <w:rFonts w:asciiTheme="minorHAnsi" w:hAnsiTheme="minorHAnsi" w:cstheme="minorHAnsi"/>
                <w:color w:val="000000" w:themeColor="text1"/>
              </w:rPr>
              <w:t xml:space="preserve"> star</w:t>
            </w:r>
            <w:r w:rsidR="000C24FA">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mostly 5* reviews. </w:t>
            </w:r>
          </w:p>
          <w:p w14:paraId="66C7C32F" w14:textId="6C1262A6" w:rsidR="00AE111D" w:rsidRDefault="00AE111D"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57FAE38F" w14:textId="0EDBBDD3" w:rsidR="00B61646" w:rsidRDefault="00B61646"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sidRPr="00B61646">
              <w:rPr>
                <w:rFonts w:asciiTheme="minorHAnsi" w:hAnsiTheme="minorHAnsi" w:cstheme="minorHAnsi"/>
                <w:color w:val="000000" w:themeColor="text1"/>
              </w:rPr>
              <w:drawing>
                <wp:inline distT="0" distB="0" distL="0" distR="0" wp14:anchorId="1F0DFAAE" wp14:editId="7656B36F">
                  <wp:extent cx="2921150" cy="958899"/>
                  <wp:effectExtent l="0" t="0" r="0" b="0"/>
                  <wp:docPr id="2115920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920222" name=""/>
                          <pic:cNvPicPr/>
                        </pic:nvPicPr>
                        <pic:blipFill>
                          <a:blip r:embed="rId10"/>
                          <a:stretch>
                            <a:fillRect/>
                          </a:stretch>
                        </pic:blipFill>
                        <pic:spPr>
                          <a:xfrm>
                            <a:off x="0" y="0"/>
                            <a:ext cx="2921150" cy="958899"/>
                          </a:xfrm>
                          <a:prstGeom prst="rect">
                            <a:avLst/>
                          </a:prstGeom>
                        </pic:spPr>
                      </pic:pic>
                    </a:graphicData>
                  </a:graphic>
                </wp:inline>
              </w:drawing>
            </w:r>
          </w:p>
          <w:p w14:paraId="329698C0" w14:textId="02F1B992" w:rsidR="00B61646" w:rsidRDefault="00B61646" w:rsidP="00AE11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0000" w:themeColor="text1"/>
              </w:rPr>
            </w:pPr>
            <w:r w:rsidRPr="00B61646">
              <w:rPr>
                <w:rFonts w:asciiTheme="minorHAnsi" w:hAnsiTheme="minorHAnsi" w:cstheme="minorHAnsi"/>
                <w:color w:val="000000" w:themeColor="text1"/>
              </w:rPr>
              <w:drawing>
                <wp:inline distT="0" distB="0" distL="0" distR="0" wp14:anchorId="0E68C94C" wp14:editId="212366BE">
                  <wp:extent cx="5581650" cy="1253135"/>
                  <wp:effectExtent l="0" t="0" r="0" b="4445"/>
                  <wp:docPr id="615516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16118" name=""/>
                          <pic:cNvPicPr/>
                        </pic:nvPicPr>
                        <pic:blipFill>
                          <a:blip r:embed="rId11"/>
                          <a:stretch>
                            <a:fillRect/>
                          </a:stretch>
                        </pic:blipFill>
                        <pic:spPr>
                          <a:xfrm>
                            <a:off x="0" y="0"/>
                            <a:ext cx="5591692" cy="1255390"/>
                          </a:xfrm>
                          <a:prstGeom prst="rect">
                            <a:avLst/>
                          </a:prstGeom>
                        </pic:spPr>
                      </pic:pic>
                    </a:graphicData>
                  </a:graphic>
                </wp:inline>
              </w:drawing>
            </w:r>
          </w:p>
          <w:p w14:paraId="77A50477" w14:textId="77777777" w:rsidR="0034501A" w:rsidRDefault="0034501A"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46EBDC2B" w14:textId="5941B2A9" w:rsidR="007C1D80" w:rsidRDefault="007C1D80"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7C1D80">
              <w:rPr>
                <w:rFonts w:asciiTheme="minorHAnsi" w:hAnsiTheme="minorHAnsi" w:cstheme="minorHAnsi"/>
              </w:rPr>
              <w:t>We send a text message out to all patients daily who have had an appointment</w:t>
            </w:r>
            <w:r>
              <w:rPr>
                <w:rFonts w:asciiTheme="minorHAnsi" w:hAnsiTheme="minorHAnsi" w:cstheme="minorHAnsi"/>
              </w:rPr>
              <w:t xml:space="preserve"> that day to encourage them to respond with a google review</w:t>
            </w:r>
            <w:r w:rsidRPr="007C1D80">
              <w:rPr>
                <w:rFonts w:asciiTheme="minorHAnsi" w:hAnsiTheme="minorHAnsi" w:cstheme="minorHAnsi"/>
              </w:rPr>
              <w:t xml:space="preserve">. </w:t>
            </w:r>
          </w:p>
          <w:p w14:paraId="7B4F691C" w14:textId="77777777" w:rsidR="007C1D80" w:rsidRDefault="007C1D80"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0520898D" w14:textId="77777777" w:rsidR="00B61646" w:rsidRDefault="00B61646" w:rsidP="00461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tc>
        <w:tc>
          <w:tcPr>
            <w:tcW w:w="1241" w:type="dxa"/>
          </w:tcPr>
          <w:p w14:paraId="4C49ABFB" w14:textId="77777777" w:rsidR="00AE111D" w:rsidRDefault="00AE111D" w:rsidP="00A036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r>
      <w:tr w:rsidR="000C24FA" w:rsidRPr="006733A5" w14:paraId="3699AFA0" w14:textId="77777777" w:rsidTr="004A799E">
        <w:tc>
          <w:tcPr>
            <w:tcW w:w="399" w:type="dxa"/>
          </w:tcPr>
          <w:p w14:paraId="02947E58" w14:textId="40F35E93" w:rsidR="000C24FA" w:rsidRDefault="000C24FA"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5</w:t>
            </w:r>
          </w:p>
        </w:tc>
        <w:tc>
          <w:tcPr>
            <w:tcW w:w="8916" w:type="dxa"/>
          </w:tcPr>
          <w:p w14:paraId="2A2B7CBB" w14:textId="3806648F" w:rsidR="001A0C8E" w:rsidRDefault="000C24FA"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Pr>
                <w:rFonts w:asciiTheme="minorHAnsi" w:hAnsiTheme="minorHAnsi" w:cstheme="minorHAnsi"/>
                <w:b/>
                <w:bCs/>
                <w:u w:val="single"/>
              </w:rPr>
              <w:t>Practice Update</w:t>
            </w:r>
          </w:p>
          <w:p w14:paraId="5D520DF1" w14:textId="77777777" w:rsidR="00B61646" w:rsidRDefault="00B61646"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12B09AC1" w14:textId="4CDE2F7F" w:rsidR="001A0C8E" w:rsidRDefault="001A0C8E"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Videos on Facebook of the GPs doing talks on various subjects</w:t>
            </w:r>
            <w:r w:rsidR="003839E8">
              <w:rPr>
                <w:rFonts w:asciiTheme="minorHAnsi" w:hAnsiTheme="minorHAnsi" w:cstheme="minorHAnsi"/>
              </w:rPr>
              <w:t xml:space="preserve"> to improve </w:t>
            </w:r>
            <w:proofErr w:type="gramStart"/>
            <w:r w:rsidR="003839E8">
              <w:rPr>
                <w:rFonts w:asciiTheme="minorHAnsi" w:hAnsiTheme="minorHAnsi" w:cstheme="minorHAnsi"/>
              </w:rPr>
              <w:t>patients</w:t>
            </w:r>
            <w:proofErr w:type="gramEnd"/>
            <w:r w:rsidR="003839E8">
              <w:rPr>
                <w:rFonts w:asciiTheme="minorHAnsi" w:hAnsiTheme="minorHAnsi" w:cstheme="minorHAnsi"/>
              </w:rPr>
              <w:t xml:space="preserve"> health journey. Please watch and comment or like. </w:t>
            </w:r>
            <w:r>
              <w:rPr>
                <w:rFonts w:asciiTheme="minorHAnsi" w:hAnsiTheme="minorHAnsi" w:cstheme="minorHAnsi"/>
              </w:rPr>
              <w:t xml:space="preserve"> </w:t>
            </w:r>
          </w:p>
          <w:p w14:paraId="36224172" w14:textId="77777777" w:rsidR="003839E8" w:rsidRDefault="003839E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526F898" w14:textId="765E2AB6" w:rsidR="001A0C8E" w:rsidRPr="003839E8" w:rsidRDefault="001A0C8E"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roofErr w:type="spellStart"/>
            <w:r w:rsidRPr="003839E8">
              <w:rPr>
                <w:rFonts w:asciiTheme="minorHAnsi" w:hAnsiTheme="minorHAnsi" w:cstheme="minorHAnsi"/>
              </w:rPr>
              <w:t>Patchs</w:t>
            </w:r>
            <w:proofErr w:type="spellEnd"/>
            <w:r w:rsidRPr="003839E8">
              <w:rPr>
                <w:rFonts w:asciiTheme="minorHAnsi" w:hAnsiTheme="minorHAnsi" w:cstheme="minorHAnsi"/>
              </w:rPr>
              <w:t xml:space="preserve"> by Dr U Ahmed  </w:t>
            </w:r>
          </w:p>
          <w:p w14:paraId="1A7F27CF" w14:textId="0E69E1EC" w:rsidR="001A0C8E" w:rsidRPr="003839E8" w:rsidRDefault="001A0C8E"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 xml:space="preserve">Worried about a cough by Dr Linton </w:t>
            </w:r>
          </w:p>
          <w:p w14:paraId="7821ECDD" w14:textId="4ACFAC4C" w:rsidR="001A0C8E" w:rsidRPr="003839E8" w:rsidRDefault="001A0C8E"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 xml:space="preserve">Walk-in X-Ray Dept by Dr Linton </w:t>
            </w:r>
          </w:p>
          <w:p w14:paraId="0F758843" w14:textId="77777777" w:rsidR="001A0C8E" w:rsidRPr="003839E8" w:rsidRDefault="001A0C8E"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 xml:space="preserve">PSA Tests (Prostate) by Dr Linton </w:t>
            </w:r>
          </w:p>
          <w:p w14:paraId="6FD33923" w14:textId="10B87537" w:rsidR="001A0C8E" w:rsidRPr="003839E8" w:rsidRDefault="001A0C8E"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 xml:space="preserve">UTI’s by Dr Crowley </w:t>
            </w:r>
          </w:p>
          <w:p w14:paraId="00F034ED" w14:textId="240AC53C" w:rsidR="001A0C8E" w:rsidRPr="003839E8" w:rsidRDefault="001A0C8E"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HRT by Dr Crowley</w:t>
            </w:r>
          </w:p>
          <w:p w14:paraId="66047F03" w14:textId="3A853EBC" w:rsidR="001A0C8E" w:rsidRPr="003839E8" w:rsidRDefault="001A0C8E"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Menopause by Dr Crowley</w:t>
            </w:r>
          </w:p>
          <w:p w14:paraId="22668D38" w14:textId="0A39CA7A" w:rsidR="001A0C8E" w:rsidRPr="003839E8" w:rsidRDefault="001A0C8E"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 xml:space="preserve">Contraception by Dr Crowley </w:t>
            </w:r>
          </w:p>
          <w:p w14:paraId="03C31069" w14:textId="729684D5" w:rsidR="003839E8" w:rsidRPr="003839E8" w:rsidRDefault="003839E8"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 xml:space="preserve">Blood Pressure Symptoms by Dr Linton </w:t>
            </w:r>
          </w:p>
          <w:p w14:paraId="0C4DA627" w14:textId="4A4A1934" w:rsidR="000C24FA" w:rsidRPr="003839E8" w:rsidRDefault="003839E8" w:rsidP="003839E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3839E8">
              <w:rPr>
                <w:rFonts w:asciiTheme="minorHAnsi" w:hAnsiTheme="minorHAnsi" w:cstheme="minorHAnsi"/>
              </w:rPr>
              <w:t xml:space="preserve">Being a Carer by Dr Linton </w:t>
            </w:r>
          </w:p>
          <w:p w14:paraId="5F6E669A" w14:textId="77777777" w:rsidR="003839E8" w:rsidRPr="004A799E" w:rsidRDefault="003839E8" w:rsidP="004A799E">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sidRPr="004A799E">
              <w:rPr>
                <w:rFonts w:asciiTheme="minorHAnsi" w:hAnsiTheme="minorHAnsi" w:cstheme="minorHAnsi"/>
              </w:rPr>
              <w:t>Friends &amp; Family Feedback by Dr U Ahmed</w:t>
            </w:r>
          </w:p>
          <w:p w14:paraId="15BFB390" w14:textId="2E5FD9F3" w:rsidR="004A799E" w:rsidRPr="00FE6958" w:rsidRDefault="004A799E" w:rsidP="00B6164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tc>
        <w:tc>
          <w:tcPr>
            <w:tcW w:w="1241" w:type="dxa"/>
          </w:tcPr>
          <w:p w14:paraId="76585AA0" w14:textId="77777777" w:rsidR="000C24FA" w:rsidRDefault="000C24FA"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r>
      <w:tr w:rsidR="00AE111D" w:rsidRPr="006733A5" w14:paraId="679F835D" w14:textId="77777777" w:rsidTr="004A799E">
        <w:tc>
          <w:tcPr>
            <w:tcW w:w="399" w:type="dxa"/>
          </w:tcPr>
          <w:p w14:paraId="32324DA8" w14:textId="52CE97F3" w:rsidR="00AE111D" w:rsidRPr="006733A5" w:rsidRDefault="000C24FA"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rPr>
                <w:rFonts w:asciiTheme="minorHAnsi" w:hAnsiTheme="minorHAnsi" w:cstheme="minorHAnsi"/>
              </w:rPr>
            </w:pPr>
            <w:r>
              <w:rPr>
                <w:rFonts w:asciiTheme="minorHAnsi" w:hAnsiTheme="minorHAnsi" w:cstheme="minorHAnsi"/>
              </w:rPr>
              <w:t>6</w:t>
            </w:r>
          </w:p>
        </w:tc>
        <w:tc>
          <w:tcPr>
            <w:tcW w:w="8916" w:type="dxa"/>
          </w:tcPr>
          <w:p w14:paraId="03841365" w14:textId="07C56A1B" w:rsidR="003C05F0" w:rsidRDefault="009A4DCF"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r w:rsidRPr="00FE6958">
              <w:rPr>
                <w:rFonts w:asciiTheme="minorHAnsi" w:hAnsiTheme="minorHAnsi" w:cstheme="minorHAnsi"/>
                <w:b/>
                <w:bCs/>
                <w:u w:val="single"/>
              </w:rPr>
              <w:t>A.O.B</w:t>
            </w:r>
          </w:p>
          <w:p w14:paraId="434038EF" w14:textId="77777777" w:rsidR="004A799E" w:rsidRDefault="004A799E" w:rsidP="001A0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bCs/>
                <w:u w:val="single"/>
              </w:rPr>
            </w:pPr>
          </w:p>
          <w:p w14:paraId="1495CFB5" w14:textId="18AE3838" w:rsidR="001A0C8E" w:rsidRDefault="00B61646" w:rsidP="00B61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rPr>
            </w:pPr>
            <w:r>
              <w:rPr>
                <w:rFonts w:asciiTheme="minorHAnsi" w:hAnsiTheme="minorHAnsi" w:cstheme="minorHAnsi"/>
              </w:rPr>
              <w:t xml:space="preserve">Liz Brookes asked if the practice will be doing anything for </w:t>
            </w:r>
            <w:r w:rsidRPr="00E52B94">
              <w:rPr>
                <w:rFonts w:asciiTheme="minorHAnsi" w:hAnsiTheme="minorHAnsi" w:cstheme="minorHAnsi"/>
                <w:b/>
                <w:bCs/>
              </w:rPr>
              <w:t>World Delirium Awareness Day</w:t>
            </w:r>
            <w:r>
              <w:rPr>
                <w:rFonts w:asciiTheme="minorHAnsi" w:hAnsiTheme="minorHAnsi" w:cstheme="minorHAnsi"/>
              </w:rPr>
              <w:t xml:space="preserve"> 11</w:t>
            </w:r>
            <w:r w:rsidRPr="00B61646">
              <w:rPr>
                <w:rFonts w:asciiTheme="minorHAnsi" w:hAnsiTheme="minorHAnsi" w:cstheme="minorHAnsi"/>
                <w:vertAlign w:val="superscript"/>
              </w:rPr>
              <w:t>th</w:t>
            </w:r>
            <w:r>
              <w:rPr>
                <w:rFonts w:asciiTheme="minorHAnsi" w:hAnsiTheme="minorHAnsi" w:cstheme="minorHAnsi"/>
              </w:rPr>
              <w:t xml:space="preserve"> March.  This annual event aims to raise awareness about delirium and its impact on patients, families and healthcare systems. </w:t>
            </w:r>
            <w:r w:rsidRPr="00B61646">
              <w:rPr>
                <w:rFonts w:asciiTheme="minorHAnsi" w:hAnsiTheme="minorHAnsi" w:cstheme="minorHAnsi"/>
              </w:rPr>
              <w:t>It is intended to bring attention to the importance of early recognition and intervention of delirium, and to raise awareness of the latest research, guidelines, and best practices in the field</w:t>
            </w:r>
          </w:p>
          <w:p w14:paraId="6DC1231B" w14:textId="77777777" w:rsidR="00E52B94" w:rsidRDefault="00E52B94" w:rsidP="00B61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rPr>
            </w:pPr>
          </w:p>
          <w:p w14:paraId="57CFFAC8" w14:textId="1DC8FEE4" w:rsidR="00E52B94" w:rsidRDefault="00E52B94" w:rsidP="00B616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rPr>
            </w:pPr>
            <w:r>
              <w:rPr>
                <w:rFonts w:asciiTheme="minorHAnsi" w:hAnsiTheme="minorHAnsi" w:cstheme="minorHAnsi"/>
              </w:rPr>
              <w:t>There is a Webinar hosted by Professor Emma Vardy on 11</w:t>
            </w:r>
            <w:r w:rsidRPr="00E52B94">
              <w:rPr>
                <w:rFonts w:asciiTheme="minorHAnsi" w:hAnsiTheme="minorHAnsi" w:cstheme="minorHAnsi"/>
                <w:vertAlign w:val="superscript"/>
              </w:rPr>
              <w:t>th</w:t>
            </w:r>
            <w:r>
              <w:rPr>
                <w:rFonts w:asciiTheme="minorHAnsi" w:hAnsiTheme="minorHAnsi" w:cstheme="minorHAnsi"/>
              </w:rPr>
              <w:t xml:space="preserve"> March. </w:t>
            </w:r>
          </w:p>
          <w:p w14:paraId="181522CE" w14:textId="77777777" w:rsidR="00B61646" w:rsidRDefault="00B61646" w:rsidP="004A79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4ED9F96D" w14:textId="3ACD14D9" w:rsidR="00B61646" w:rsidRPr="00FE6958" w:rsidRDefault="00B61646" w:rsidP="00E52B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rPr>
            </w:pPr>
            <w:r>
              <w:rPr>
                <w:rFonts w:asciiTheme="minorHAnsi" w:hAnsiTheme="minorHAnsi" w:cstheme="minorHAnsi"/>
              </w:rPr>
              <w:t>Liz to send June a link who will design a poster to put up in the practice</w:t>
            </w:r>
            <w:r w:rsidR="00E52B94">
              <w:rPr>
                <w:rFonts w:asciiTheme="minorHAnsi" w:hAnsiTheme="minorHAnsi" w:cstheme="minorHAnsi"/>
              </w:rPr>
              <w:t xml:space="preserve"> and </w:t>
            </w:r>
            <w:r>
              <w:rPr>
                <w:rFonts w:asciiTheme="minorHAnsi" w:hAnsiTheme="minorHAnsi" w:cstheme="minorHAnsi"/>
              </w:rPr>
              <w:t>on the waiting room screen</w:t>
            </w:r>
            <w:r w:rsidR="00E52B94">
              <w:rPr>
                <w:rFonts w:asciiTheme="minorHAnsi" w:hAnsiTheme="minorHAnsi" w:cstheme="minorHAnsi"/>
              </w:rPr>
              <w:t xml:space="preserve">s. </w:t>
            </w:r>
          </w:p>
        </w:tc>
        <w:tc>
          <w:tcPr>
            <w:tcW w:w="1241" w:type="dxa"/>
          </w:tcPr>
          <w:p w14:paraId="15B56EC1" w14:textId="77777777" w:rsidR="00FE6958" w:rsidRDefault="00FE6958"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3C0885F7" w14:textId="77777777" w:rsidR="00761ED5" w:rsidRDefault="00761ED5"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3E60D73B" w14:textId="77777777" w:rsidR="00B61646" w:rsidRDefault="00B61646"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0E21B2AA" w14:textId="77777777" w:rsidR="00B61646" w:rsidRDefault="00B61646"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7B21F4A" w14:textId="77777777" w:rsidR="00B61646" w:rsidRDefault="00B61646"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0ED8DF21" w14:textId="77777777" w:rsidR="00B61646" w:rsidRDefault="00B61646"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3EFB00B9" w14:textId="77777777" w:rsidR="00B61646" w:rsidRDefault="00B61646"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395FCAE3" w14:textId="77777777" w:rsidR="00E52B94" w:rsidRDefault="00E52B94"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68FAD28F" w14:textId="77777777" w:rsidR="00E52B94" w:rsidRDefault="00E52B94"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5960532B" w14:textId="77777777" w:rsidR="00E52B94" w:rsidRDefault="00E52B94"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374E339E" w14:textId="796CAE1C" w:rsidR="00B61646" w:rsidRDefault="00B61646"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Pr>
                <w:rFonts w:asciiTheme="minorHAnsi" w:hAnsiTheme="minorHAnsi" w:cstheme="minorHAnsi"/>
              </w:rPr>
              <w:t>Liz Brookes</w:t>
            </w:r>
          </w:p>
          <w:p w14:paraId="3EFE6278" w14:textId="77777777" w:rsidR="00E930F1" w:rsidRDefault="00E930F1" w:rsidP="00535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p w14:paraId="1B42AACF" w14:textId="54CDAC5D" w:rsidR="00FE6958" w:rsidRPr="006733A5" w:rsidRDefault="00FE6958" w:rsidP="003A61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p>
        </w:tc>
      </w:tr>
    </w:tbl>
    <w:p w14:paraId="5B3D2E3B" w14:textId="77777777" w:rsidR="00DB6115" w:rsidRDefault="00DB6115" w:rsidP="00DB61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rPr>
      </w:pPr>
      <w:r w:rsidRPr="006733A5">
        <w:rPr>
          <w:rFonts w:asciiTheme="minorHAnsi" w:hAnsiTheme="minorHAnsi" w:cstheme="minorHAnsi"/>
        </w:rPr>
        <w:t xml:space="preserve"> </w:t>
      </w:r>
    </w:p>
    <w:p w14:paraId="7E8C927F" w14:textId="1314643E" w:rsidR="001A0C8E" w:rsidRPr="001A0C8E" w:rsidRDefault="001A0C8E" w:rsidP="00F766AA">
      <w:pPr>
        <w:rPr>
          <w:rFonts w:asciiTheme="minorHAnsi" w:hAnsiTheme="minorHAnsi" w:cstheme="minorHAnsi"/>
          <w:b/>
          <w:bCs/>
          <w:color w:val="00B0F0"/>
          <w:u w:val="single"/>
        </w:rPr>
      </w:pPr>
      <w:r w:rsidRPr="001A0C8E">
        <w:rPr>
          <w:rFonts w:asciiTheme="minorHAnsi" w:hAnsiTheme="minorHAnsi" w:cstheme="minorHAnsi"/>
          <w:b/>
          <w:bCs/>
          <w:color w:val="00B0F0"/>
          <w:u w:val="single"/>
        </w:rPr>
        <w:t>2026 Meeting Dates @ 4.30pm</w:t>
      </w:r>
    </w:p>
    <w:p w14:paraId="62BEDC04" w14:textId="77777777" w:rsidR="001A0C8E" w:rsidRPr="001A0C8E" w:rsidRDefault="001A0C8E" w:rsidP="001A0C8E">
      <w:pPr>
        <w:rPr>
          <w:rFonts w:asciiTheme="minorHAnsi" w:hAnsiTheme="minorHAnsi" w:cstheme="minorHAnsi"/>
          <w:color w:val="00B0F0"/>
        </w:rPr>
      </w:pPr>
      <w:r w:rsidRPr="001A0C8E">
        <w:rPr>
          <w:rFonts w:asciiTheme="minorHAnsi" w:hAnsiTheme="minorHAnsi" w:cstheme="minorHAnsi"/>
          <w:color w:val="00B0F0"/>
        </w:rPr>
        <w:t>Wednesday 18</w:t>
      </w:r>
      <w:r w:rsidRPr="001A0C8E">
        <w:rPr>
          <w:rFonts w:asciiTheme="minorHAnsi" w:hAnsiTheme="minorHAnsi" w:cstheme="minorHAnsi"/>
          <w:color w:val="00B0F0"/>
          <w:vertAlign w:val="superscript"/>
        </w:rPr>
        <w:t xml:space="preserve"> </w:t>
      </w:r>
      <w:r w:rsidRPr="001A0C8E">
        <w:rPr>
          <w:rFonts w:asciiTheme="minorHAnsi" w:hAnsiTheme="minorHAnsi" w:cstheme="minorHAnsi"/>
          <w:color w:val="00B0F0"/>
        </w:rPr>
        <w:t>February 2026</w:t>
      </w:r>
    </w:p>
    <w:p w14:paraId="4F0B6942" w14:textId="2E5A833E" w:rsidR="001A0C8E" w:rsidRPr="001A0C8E" w:rsidRDefault="001A0C8E" w:rsidP="001A0C8E">
      <w:pPr>
        <w:rPr>
          <w:rFonts w:asciiTheme="minorHAnsi" w:hAnsiTheme="minorHAnsi" w:cstheme="minorHAnsi"/>
          <w:color w:val="00B0F0"/>
        </w:rPr>
      </w:pPr>
      <w:r w:rsidRPr="001A0C8E">
        <w:rPr>
          <w:rFonts w:asciiTheme="minorHAnsi" w:hAnsiTheme="minorHAnsi" w:cstheme="minorHAnsi"/>
          <w:color w:val="00B0F0"/>
        </w:rPr>
        <w:t>Wednesday 15 April</w:t>
      </w:r>
      <w:r>
        <w:rPr>
          <w:rFonts w:asciiTheme="minorHAnsi" w:hAnsiTheme="minorHAnsi" w:cstheme="minorHAnsi"/>
          <w:color w:val="00B0F0"/>
        </w:rPr>
        <w:t xml:space="preserve"> 2026</w:t>
      </w:r>
    </w:p>
    <w:p w14:paraId="03D1E0B9" w14:textId="6506FCCA" w:rsidR="001A0C8E" w:rsidRPr="001A0C8E" w:rsidRDefault="001A0C8E" w:rsidP="001A0C8E">
      <w:pPr>
        <w:rPr>
          <w:rFonts w:asciiTheme="minorHAnsi" w:hAnsiTheme="minorHAnsi" w:cstheme="minorHAnsi"/>
          <w:color w:val="00B0F0"/>
        </w:rPr>
      </w:pPr>
      <w:r w:rsidRPr="001A0C8E">
        <w:rPr>
          <w:rFonts w:asciiTheme="minorHAnsi" w:hAnsiTheme="minorHAnsi" w:cstheme="minorHAnsi"/>
          <w:color w:val="00B0F0"/>
        </w:rPr>
        <w:t>Wednesday 17 June</w:t>
      </w:r>
      <w:r>
        <w:rPr>
          <w:rFonts w:asciiTheme="minorHAnsi" w:hAnsiTheme="minorHAnsi" w:cstheme="minorHAnsi"/>
          <w:color w:val="00B0F0"/>
        </w:rPr>
        <w:t xml:space="preserve"> 2026</w:t>
      </w:r>
    </w:p>
    <w:p w14:paraId="25A6C138" w14:textId="5C1F0D26" w:rsidR="001A0C8E" w:rsidRPr="001A0C8E" w:rsidRDefault="001A0C8E" w:rsidP="001A0C8E">
      <w:pPr>
        <w:rPr>
          <w:rFonts w:asciiTheme="minorHAnsi" w:hAnsiTheme="minorHAnsi" w:cstheme="minorHAnsi"/>
          <w:color w:val="00B0F0"/>
        </w:rPr>
      </w:pPr>
      <w:r w:rsidRPr="001A0C8E">
        <w:rPr>
          <w:rFonts w:asciiTheme="minorHAnsi" w:hAnsiTheme="minorHAnsi" w:cstheme="minorHAnsi"/>
          <w:color w:val="00B0F0"/>
        </w:rPr>
        <w:t xml:space="preserve">Wednesday 19 August </w:t>
      </w:r>
      <w:r>
        <w:rPr>
          <w:rFonts w:asciiTheme="minorHAnsi" w:hAnsiTheme="minorHAnsi" w:cstheme="minorHAnsi"/>
          <w:color w:val="00B0F0"/>
        </w:rPr>
        <w:t>2026</w:t>
      </w:r>
    </w:p>
    <w:p w14:paraId="094F5B09" w14:textId="61E4E777" w:rsidR="001A0C8E" w:rsidRPr="001A0C8E" w:rsidRDefault="001A0C8E" w:rsidP="001A0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B0F0"/>
        </w:rPr>
      </w:pPr>
      <w:r w:rsidRPr="001A0C8E">
        <w:rPr>
          <w:rFonts w:asciiTheme="minorHAnsi" w:hAnsiTheme="minorHAnsi" w:cstheme="minorHAnsi"/>
          <w:color w:val="00B0F0"/>
        </w:rPr>
        <w:t xml:space="preserve">Wednesday 21 October </w:t>
      </w:r>
      <w:r>
        <w:rPr>
          <w:rFonts w:asciiTheme="minorHAnsi" w:hAnsiTheme="minorHAnsi" w:cstheme="minorHAnsi"/>
          <w:color w:val="00B0F0"/>
        </w:rPr>
        <w:t>2026</w:t>
      </w:r>
    </w:p>
    <w:p w14:paraId="44642C01" w14:textId="54F177C6" w:rsidR="001A0C8E" w:rsidRPr="001A0C8E" w:rsidRDefault="001A0C8E" w:rsidP="001A0C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color w:val="00B0F0"/>
        </w:rPr>
      </w:pPr>
      <w:r w:rsidRPr="001A0C8E">
        <w:rPr>
          <w:rFonts w:asciiTheme="minorHAnsi" w:hAnsiTheme="minorHAnsi" w:cstheme="minorHAnsi"/>
          <w:color w:val="00B0F0"/>
        </w:rPr>
        <w:t xml:space="preserve">Wednesday 16 December </w:t>
      </w:r>
      <w:r>
        <w:rPr>
          <w:rFonts w:asciiTheme="minorHAnsi" w:hAnsiTheme="minorHAnsi" w:cstheme="minorHAnsi"/>
          <w:color w:val="00B0F0"/>
        </w:rPr>
        <w:t xml:space="preserve">2026 </w:t>
      </w:r>
      <w:r w:rsidRPr="001A0C8E">
        <w:rPr>
          <w:rFonts w:asciiTheme="minorHAnsi" w:hAnsiTheme="minorHAnsi" w:cstheme="minorHAnsi"/>
          <w:color w:val="00B0F0"/>
        </w:rPr>
        <w:t xml:space="preserve">(Christmas party)  </w:t>
      </w:r>
    </w:p>
    <w:p w14:paraId="076FAFFB" w14:textId="77777777" w:rsidR="001A0C8E" w:rsidRPr="001A0C8E" w:rsidRDefault="001A0C8E" w:rsidP="00F766AA">
      <w:pPr>
        <w:rPr>
          <w:rFonts w:asciiTheme="minorHAnsi" w:hAnsiTheme="minorHAnsi" w:cstheme="minorHAnsi"/>
          <w:b/>
          <w:bCs/>
          <w:sz w:val="18"/>
          <w:szCs w:val="18"/>
        </w:rPr>
      </w:pPr>
    </w:p>
    <w:sectPr w:rsidR="001A0C8E" w:rsidRPr="001A0C8E" w:rsidSect="006D41DE">
      <w:pgSz w:w="12240" w:h="15840"/>
      <w:pgMar w:top="709" w:right="992" w:bottom="1134" w:left="99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E06BB" w14:textId="77777777" w:rsidR="00E76872" w:rsidRDefault="00E76872">
      <w:r>
        <w:separator/>
      </w:r>
    </w:p>
  </w:endnote>
  <w:endnote w:type="continuationSeparator" w:id="0">
    <w:p w14:paraId="14CC9A5C" w14:textId="77777777" w:rsidR="00E76872" w:rsidRDefault="00E7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ADA0A" w14:textId="77777777" w:rsidR="00E76872" w:rsidRDefault="00E76872">
      <w:r>
        <w:separator/>
      </w:r>
    </w:p>
  </w:footnote>
  <w:footnote w:type="continuationSeparator" w:id="0">
    <w:p w14:paraId="737640DA" w14:textId="77777777" w:rsidR="00E76872" w:rsidRDefault="00E76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77914"/>
    <w:multiLevelType w:val="hybridMultilevel"/>
    <w:tmpl w:val="E50EFD52"/>
    <w:lvl w:ilvl="0" w:tplc="BB90337E">
      <w:start w:val="1"/>
      <w:numFmt w:val="decimal"/>
      <w:lvlText w:val="%1."/>
      <w:lvlJc w:val="left"/>
      <w:pPr>
        <w:ind w:left="717" w:hanging="360"/>
      </w:pPr>
      <w:rPr>
        <w:rFonts w:hint="default"/>
        <w:u w:val="single"/>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0A4E11A3"/>
    <w:multiLevelType w:val="hybridMultilevel"/>
    <w:tmpl w:val="8F52A6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C493A"/>
    <w:multiLevelType w:val="hybridMultilevel"/>
    <w:tmpl w:val="22E4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739A3"/>
    <w:multiLevelType w:val="hybridMultilevel"/>
    <w:tmpl w:val="CA7C92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C07787"/>
    <w:multiLevelType w:val="hybridMultilevel"/>
    <w:tmpl w:val="74F0A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660CF7"/>
    <w:multiLevelType w:val="hybridMultilevel"/>
    <w:tmpl w:val="1BFE2914"/>
    <w:lvl w:ilvl="0" w:tplc="0809000F">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4C7DEE"/>
    <w:multiLevelType w:val="hybridMultilevel"/>
    <w:tmpl w:val="D8B06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32413"/>
    <w:multiLevelType w:val="hybridMultilevel"/>
    <w:tmpl w:val="60703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665E53"/>
    <w:multiLevelType w:val="hybridMultilevel"/>
    <w:tmpl w:val="94EEE446"/>
    <w:lvl w:ilvl="0" w:tplc="A93A8FF0">
      <w:start w:val="2"/>
      <w:numFmt w:val="bullet"/>
      <w:lvlText w:val="-"/>
      <w:lvlJc w:val="left"/>
      <w:pPr>
        <w:ind w:left="1080" w:hanging="360"/>
      </w:pPr>
      <w:rPr>
        <w:rFonts w:ascii="Calibri" w:eastAsiaTheme="minorEastAsia"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FB3290F"/>
    <w:multiLevelType w:val="hybridMultilevel"/>
    <w:tmpl w:val="D6BEE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0757DD"/>
    <w:multiLevelType w:val="hybridMultilevel"/>
    <w:tmpl w:val="1A6ADA1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BF970B5"/>
    <w:multiLevelType w:val="hybridMultilevel"/>
    <w:tmpl w:val="DF9E464A"/>
    <w:lvl w:ilvl="0" w:tplc="F49A3EAC">
      <w:start w:val="2025"/>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544145">
    <w:abstractNumId w:val="2"/>
  </w:num>
  <w:num w:numId="2" w16cid:durableId="1240559108">
    <w:abstractNumId w:val="6"/>
  </w:num>
  <w:num w:numId="3" w16cid:durableId="1757897450">
    <w:abstractNumId w:val="11"/>
  </w:num>
  <w:num w:numId="4" w16cid:durableId="2075733052">
    <w:abstractNumId w:val="7"/>
  </w:num>
  <w:num w:numId="5" w16cid:durableId="552471617">
    <w:abstractNumId w:val="0"/>
  </w:num>
  <w:num w:numId="6" w16cid:durableId="189219556">
    <w:abstractNumId w:val="9"/>
  </w:num>
  <w:num w:numId="7" w16cid:durableId="2073769298">
    <w:abstractNumId w:val="8"/>
  </w:num>
  <w:num w:numId="8" w16cid:durableId="49425011">
    <w:abstractNumId w:val="4"/>
  </w:num>
  <w:num w:numId="9" w16cid:durableId="1967467359">
    <w:abstractNumId w:val="10"/>
  </w:num>
  <w:num w:numId="10" w16cid:durableId="1485702890">
    <w:abstractNumId w:val="3"/>
  </w:num>
  <w:num w:numId="11" w16cid:durableId="220024703">
    <w:abstractNumId w:val="5"/>
  </w:num>
  <w:num w:numId="12" w16cid:durableId="661860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528"/>
    <w:rsid w:val="00005BD9"/>
    <w:rsid w:val="000069F2"/>
    <w:rsid w:val="00016130"/>
    <w:rsid w:val="000219E5"/>
    <w:rsid w:val="000229FA"/>
    <w:rsid w:val="00023191"/>
    <w:rsid w:val="0002533A"/>
    <w:rsid w:val="00042EFC"/>
    <w:rsid w:val="00044993"/>
    <w:rsid w:val="000452C1"/>
    <w:rsid w:val="0005259A"/>
    <w:rsid w:val="00057441"/>
    <w:rsid w:val="00057648"/>
    <w:rsid w:val="00063D49"/>
    <w:rsid w:val="00064009"/>
    <w:rsid w:val="000655B8"/>
    <w:rsid w:val="00066A8A"/>
    <w:rsid w:val="0007543C"/>
    <w:rsid w:val="00075E3B"/>
    <w:rsid w:val="00080441"/>
    <w:rsid w:val="0008228D"/>
    <w:rsid w:val="000C24FA"/>
    <w:rsid w:val="000C3E03"/>
    <w:rsid w:val="000D13EC"/>
    <w:rsid w:val="000D6CBC"/>
    <w:rsid w:val="000D6E92"/>
    <w:rsid w:val="000E2E06"/>
    <w:rsid w:val="000E2E62"/>
    <w:rsid w:val="000F23B4"/>
    <w:rsid w:val="000F3DBE"/>
    <w:rsid w:val="000F747F"/>
    <w:rsid w:val="00102808"/>
    <w:rsid w:val="00102DEE"/>
    <w:rsid w:val="00107988"/>
    <w:rsid w:val="00115158"/>
    <w:rsid w:val="001162AF"/>
    <w:rsid w:val="00120B72"/>
    <w:rsid w:val="001306DC"/>
    <w:rsid w:val="00131FD7"/>
    <w:rsid w:val="0014079C"/>
    <w:rsid w:val="001416A4"/>
    <w:rsid w:val="001426AA"/>
    <w:rsid w:val="00142EBB"/>
    <w:rsid w:val="00146DD4"/>
    <w:rsid w:val="00147EC0"/>
    <w:rsid w:val="00151C13"/>
    <w:rsid w:val="00152E1D"/>
    <w:rsid w:val="0015757D"/>
    <w:rsid w:val="00157733"/>
    <w:rsid w:val="001621EF"/>
    <w:rsid w:val="00174FDB"/>
    <w:rsid w:val="00181432"/>
    <w:rsid w:val="0018464E"/>
    <w:rsid w:val="00185E87"/>
    <w:rsid w:val="00187CFA"/>
    <w:rsid w:val="00193DE2"/>
    <w:rsid w:val="00194811"/>
    <w:rsid w:val="00196367"/>
    <w:rsid w:val="001A0C8E"/>
    <w:rsid w:val="001A301B"/>
    <w:rsid w:val="001B3609"/>
    <w:rsid w:val="001C42BF"/>
    <w:rsid w:val="001D0C39"/>
    <w:rsid w:val="001D6917"/>
    <w:rsid w:val="001E0C48"/>
    <w:rsid w:val="001E4071"/>
    <w:rsid w:val="001E5C0D"/>
    <w:rsid w:val="001E5D04"/>
    <w:rsid w:val="001E65CF"/>
    <w:rsid w:val="001F0447"/>
    <w:rsid w:val="001F1367"/>
    <w:rsid w:val="001F4A6B"/>
    <w:rsid w:val="00201181"/>
    <w:rsid w:val="00204ADC"/>
    <w:rsid w:val="002055D2"/>
    <w:rsid w:val="00207DD2"/>
    <w:rsid w:val="00214DFA"/>
    <w:rsid w:val="00215547"/>
    <w:rsid w:val="002172FB"/>
    <w:rsid w:val="00227E1F"/>
    <w:rsid w:val="0023211A"/>
    <w:rsid w:val="00233C33"/>
    <w:rsid w:val="00234B16"/>
    <w:rsid w:val="002354D2"/>
    <w:rsid w:val="0024088C"/>
    <w:rsid w:val="0024232F"/>
    <w:rsid w:val="00252B69"/>
    <w:rsid w:val="002658D1"/>
    <w:rsid w:val="002667B4"/>
    <w:rsid w:val="00266F18"/>
    <w:rsid w:val="002704E3"/>
    <w:rsid w:val="00273ED5"/>
    <w:rsid w:val="00275570"/>
    <w:rsid w:val="002758DC"/>
    <w:rsid w:val="00282F51"/>
    <w:rsid w:val="00285D60"/>
    <w:rsid w:val="002975B6"/>
    <w:rsid w:val="002A3B22"/>
    <w:rsid w:val="002A5222"/>
    <w:rsid w:val="002B1EC8"/>
    <w:rsid w:val="002B5E30"/>
    <w:rsid w:val="002C1D6F"/>
    <w:rsid w:val="002C6AE7"/>
    <w:rsid w:val="002D294B"/>
    <w:rsid w:val="002E0ECC"/>
    <w:rsid w:val="002E3C8D"/>
    <w:rsid w:val="002E6617"/>
    <w:rsid w:val="002F7D94"/>
    <w:rsid w:val="0030349D"/>
    <w:rsid w:val="00311BE8"/>
    <w:rsid w:val="00314FAB"/>
    <w:rsid w:val="00315161"/>
    <w:rsid w:val="00326EA0"/>
    <w:rsid w:val="00343F0C"/>
    <w:rsid w:val="0034501A"/>
    <w:rsid w:val="00350D0C"/>
    <w:rsid w:val="00352452"/>
    <w:rsid w:val="0035368D"/>
    <w:rsid w:val="00354A2F"/>
    <w:rsid w:val="00367E0C"/>
    <w:rsid w:val="003833A6"/>
    <w:rsid w:val="003839E8"/>
    <w:rsid w:val="0038520D"/>
    <w:rsid w:val="0038690B"/>
    <w:rsid w:val="00386948"/>
    <w:rsid w:val="00392D61"/>
    <w:rsid w:val="003A61C1"/>
    <w:rsid w:val="003B2E6D"/>
    <w:rsid w:val="003B4215"/>
    <w:rsid w:val="003C05F0"/>
    <w:rsid w:val="003D4936"/>
    <w:rsid w:val="003E1575"/>
    <w:rsid w:val="003E24CB"/>
    <w:rsid w:val="003E5CDE"/>
    <w:rsid w:val="003E6C0C"/>
    <w:rsid w:val="00412251"/>
    <w:rsid w:val="00413B28"/>
    <w:rsid w:val="00415BB2"/>
    <w:rsid w:val="00425EE3"/>
    <w:rsid w:val="00425F21"/>
    <w:rsid w:val="00431479"/>
    <w:rsid w:val="00433EE2"/>
    <w:rsid w:val="00434380"/>
    <w:rsid w:val="00436595"/>
    <w:rsid w:val="004404BB"/>
    <w:rsid w:val="0044304B"/>
    <w:rsid w:val="0044349F"/>
    <w:rsid w:val="0044628E"/>
    <w:rsid w:val="0044682E"/>
    <w:rsid w:val="00461C8E"/>
    <w:rsid w:val="00464A53"/>
    <w:rsid w:val="00472FA3"/>
    <w:rsid w:val="00475327"/>
    <w:rsid w:val="0048644C"/>
    <w:rsid w:val="00487005"/>
    <w:rsid w:val="00496EAF"/>
    <w:rsid w:val="004A11C1"/>
    <w:rsid w:val="004A799E"/>
    <w:rsid w:val="004C5AC7"/>
    <w:rsid w:val="004C7346"/>
    <w:rsid w:val="004C7B0B"/>
    <w:rsid w:val="004D70D3"/>
    <w:rsid w:val="004E6FBE"/>
    <w:rsid w:val="004F1C30"/>
    <w:rsid w:val="004F485A"/>
    <w:rsid w:val="00500721"/>
    <w:rsid w:val="00501272"/>
    <w:rsid w:val="00505838"/>
    <w:rsid w:val="005118D1"/>
    <w:rsid w:val="00514D17"/>
    <w:rsid w:val="005204F1"/>
    <w:rsid w:val="0052128A"/>
    <w:rsid w:val="0053266F"/>
    <w:rsid w:val="005338F9"/>
    <w:rsid w:val="005351D6"/>
    <w:rsid w:val="005352D8"/>
    <w:rsid w:val="0054119E"/>
    <w:rsid w:val="00545BC3"/>
    <w:rsid w:val="0055070F"/>
    <w:rsid w:val="0055393D"/>
    <w:rsid w:val="00554631"/>
    <w:rsid w:val="005554E0"/>
    <w:rsid w:val="0056766E"/>
    <w:rsid w:val="00567C1A"/>
    <w:rsid w:val="00581056"/>
    <w:rsid w:val="0058217A"/>
    <w:rsid w:val="00584A18"/>
    <w:rsid w:val="00584BA1"/>
    <w:rsid w:val="00587D84"/>
    <w:rsid w:val="005969EF"/>
    <w:rsid w:val="005B0062"/>
    <w:rsid w:val="005B3BA4"/>
    <w:rsid w:val="005C279F"/>
    <w:rsid w:val="005D339B"/>
    <w:rsid w:val="005D356A"/>
    <w:rsid w:val="005E7E17"/>
    <w:rsid w:val="005F0B4D"/>
    <w:rsid w:val="005F152B"/>
    <w:rsid w:val="005F4033"/>
    <w:rsid w:val="005F7092"/>
    <w:rsid w:val="006028B4"/>
    <w:rsid w:val="00611E42"/>
    <w:rsid w:val="00624835"/>
    <w:rsid w:val="00635B17"/>
    <w:rsid w:val="006370C5"/>
    <w:rsid w:val="00637AC8"/>
    <w:rsid w:val="00640222"/>
    <w:rsid w:val="00652895"/>
    <w:rsid w:val="00652A70"/>
    <w:rsid w:val="00654BE3"/>
    <w:rsid w:val="00660F65"/>
    <w:rsid w:val="006703FE"/>
    <w:rsid w:val="00672D5E"/>
    <w:rsid w:val="006733A5"/>
    <w:rsid w:val="00676AA9"/>
    <w:rsid w:val="0068205A"/>
    <w:rsid w:val="006912E3"/>
    <w:rsid w:val="0069398C"/>
    <w:rsid w:val="00697766"/>
    <w:rsid w:val="006A1D63"/>
    <w:rsid w:val="006A3AD1"/>
    <w:rsid w:val="006B63E5"/>
    <w:rsid w:val="006B6EDF"/>
    <w:rsid w:val="006C55DD"/>
    <w:rsid w:val="006D41DE"/>
    <w:rsid w:val="006D564F"/>
    <w:rsid w:val="006D62EE"/>
    <w:rsid w:val="006D6A11"/>
    <w:rsid w:val="006D7A51"/>
    <w:rsid w:val="006E6313"/>
    <w:rsid w:val="006E6746"/>
    <w:rsid w:val="00706FAE"/>
    <w:rsid w:val="00710673"/>
    <w:rsid w:val="00712A4D"/>
    <w:rsid w:val="00724AB5"/>
    <w:rsid w:val="00726DAF"/>
    <w:rsid w:val="00730416"/>
    <w:rsid w:val="007327A9"/>
    <w:rsid w:val="00737EB4"/>
    <w:rsid w:val="007410F1"/>
    <w:rsid w:val="00744066"/>
    <w:rsid w:val="0074593A"/>
    <w:rsid w:val="0075266E"/>
    <w:rsid w:val="00761ED5"/>
    <w:rsid w:val="00780A6B"/>
    <w:rsid w:val="00786CAE"/>
    <w:rsid w:val="00787020"/>
    <w:rsid w:val="007875EB"/>
    <w:rsid w:val="007918B6"/>
    <w:rsid w:val="00793EC5"/>
    <w:rsid w:val="00795583"/>
    <w:rsid w:val="00795E2A"/>
    <w:rsid w:val="00795E4B"/>
    <w:rsid w:val="007A0734"/>
    <w:rsid w:val="007A5CCB"/>
    <w:rsid w:val="007B21AB"/>
    <w:rsid w:val="007B5137"/>
    <w:rsid w:val="007C1D80"/>
    <w:rsid w:val="007C30C9"/>
    <w:rsid w:val="007C3A0E"/>
    <w:rsid w:val="007D07D1"/>
    <w:rsid w:val="007D36E9"/>
    <w:rsid w:val="007D5114"/>
    <w:rsid w:val="007E4A72"/>
    <w:rsid w:val="007F15FF"/>
    <w:rsid w:val="00800E8F"/>
    <w:rsid w:val="00814B45"/>
    <w:rsid w:val="00823077"/>
    <w:rsid w:val="00824E36"/>
    <w:rsid w:val="00827D6D"/>
    <w:rsid w:val="008303F1"/>
    <w:rsid w:val="008304B9"/>
    <w:rsid w:val="0083700E"/>
    <w:rsid w:val="00837921"/>
    <w:rsid w:val="008426A2"/>
    <w:rsid w:val="00843F07"/>
    <w:rsid w:val="00847E94"/>
    <w:rsid w:val="00852DEF"/>
    <w:rsid w:val="00852F2F"/>
    <w:rsid w:val="00853CBF"/>
    <w:rsid w:val="00857244"/>
    <w:rsid w:val="00860436"/>
    <w:rsid w:val="00860648"/>
    <w:rsid w:val="0086385E"/>
    <w:rsid w:val="00866FE2"/>
    <w:rsid w:val="00872C9C"/>
    <w:rsid w:val="008764B5"/>
    <w:rsid w:val="008770BA"/>
    <w:rsid w:val="00882F46"/>
    <w:rsid w:val="00885365"/>
    <w:rsid w:val="008B10E9"/>
    <w:rsid w:val="008C7B51"/>
    <w:rsid w:val="008D0806"/>
    <w:rsid w:val="008D2106"/>
    <w:rsid w:val="008D2565"/>
    <w:rsid w:val="008D5450"/>
    <w:rsid w:val="008D5A85"/>
    <w:rsid w:val="008D6982"/>
    <w:rsid w:val="008E680E"/>
    <w:rsid w:val="00913E3F"/>
    <w:rsid w:val="00924127"/>
    <w:rsid w:val="00931C7C"/>
    <w:rsid w:val="0093343E"/>
    <w:rsid w:val="00935C6D"/>
    <w:rsid w:val="00937191"/>
    <w:rsid w:val="009429AD"/>
    <w:rsid w:val="0094564F"/>
    <w:rsid w:val="00952A7A"/>
    <w:rsid w:val="0096624C"/>
    <w:rsid w:val="009666E1"/>
    <w:rsid w:val="00986BBF"/>
    <w:rsid w:val="009929A7"/>
    <w:rsid w:val="009936AB"/>
    <w:rsid w:val="00994681"/>
    <w:rsid w:val="009A07A9"/>
    <w:rsid w:val="009A3331"/>
    <w:rsid w:val="009A4273"/>
    <w:rsid w:val="009A4DCF"/>
    <w:rsid w:val="009A7BAE"/>
    <w:rsid w:val="009B4146"/>
    <w:rsid w:val="009C07BA"/>
    <w:rsid w:val="009D23B8"/>
    <w:rsid w:val="009D3CBC"/>
    <w:rsid w:val="009F0A8D"/>
    <w:rsid w:val="009F1116"/>
    <w:rsid w:val="009F2BA0"/>
    <w:rsid w:val="009F3095"/>
    <w:rsid w:val="009F3113"/>
    <w:rsid w:val="009F7F28"/>
    <w:rsid w:val="00A03629"/>
    <w:rsid w:val="00A04A6D"/>
    <w:rsid w:val="00A205FA"/>
    <w:rsid w:val="00A20EE4"/>
    <w:rsid w:val="00A22372"/>
    <w:rsid w:val="00A268FF"/>
    <w:rsid w:val="00A275D4"/>
    <w:rsid w:val="00A36B84"/>
    <w:rsid w:val="00A50006"/>
    <w:rsid w:val="00A573C6"/>
    <w:rsid w:val="00A62286"/>
    <w:rsid w:val="00A625FE"/>
    <w:rsid w:val="00A67742"/>
    <w:rsid w:val="00A7190C"/>
    <w:rsid w:val="00A73B19"/>
    <w:rsid w:val="00A74BDF"/>
    <w:rsid w:val="00A76C22"/>
    <w:rsid w:val="00A82792"/>
    <w:rsid w:val="00A83D73"/>
    <w:rsid w:val="00A844B9"/>
    <w:rsid w:val="00A945E8"/>
    <w:rsid w:val="00AB1BC9"/>
    <w:rsid w:val="00AB2903"/>
    <w:rsid w:val="00AB741E"/>
    <w:rsid w:val="00AB7C39"/>
    <w:rsid w:val="00AC4D81"/>
    <w:rsid w:val="00AC6B9D"/>
    <w:rsid w:val="00AD70E9"/>
    <w:rsid w:val="00AE111D"/>
    <w:rsid w:val="00AE256E"/>
    <w:rsid w:val="00AE41A7"/>
    <w:rsid w:val="00AE6F90"/>
    <w:rsid w:val="00AF3147"/>
    <w:rsid w:val="00AF75EE"/>
    <w:rsid w:val="00B00A50"/>
    <w:rsid w:val="00B03655"/>
    <w:rsid w:val="00B03AEC"/>
    <w:rsid w:val="00B12BCD"/>
    <w:rsid w:val="00B130BC"/>
    <w:rsid w:val="00B14FCD"/>
    <w:rsid w:val="00B17CAB"/>
    <w:rsid w:val="00B2018D"/>
    <w:rsid w:val="00B21904"/>
    <w:rsid w:val="00B22DFA"/>
    <w:rsid w:val="00B265B3"/>
    <w:rsid w:val="00B31382"/>
    <w:rsid w:val="00B33224"/>
    <w:rsid w:val="00B33D3B"/>
    <w:rsid w:val="00B342E9"/>
    <w:rsid w:val="00B3471C"/>
    <w:rsid w:val="00B377B8"/>
    <w:rsid w:val="00B43AB6"/>
    <w:rsid w:val="00B5223D"/>
    <w:rsid w:val="00B55FCA"/>
    <w:rsid w:val="00B60037"/>
    <w:rsid w:val="00B61646"/>
    <w:rsid w:val="00B72D04"/>
    <w:rsid w:val="00B74550"/>
    <w:rsid w:val="00B774A2"/>
    <w:rsid w:val="00B84EDD"/>
    <w:rsid w:val="00B856B7"/>
    <w:rsid w:val="00B97A0D"/>
    <w:rsid w:val="00BA4D04"/>
    <w:rsid w:val="00BA7F18"/>
    <w:rsid w:val="00BC0AF3"/>
    <w:rsid w:val="00BC195E"/>
    <w:rsid w:val="00BC1C10"/>
    <w:rsid w:val="00BC5A80"/>
    <w:rsid w:val="00BD4027"/>
    <w:rsid w:val="00BD43E5"/>
    <w:rsid w:val="00BE7FE3"/>
    <w:rsid w:val="00BF36D1"/>
    <w:rsid w:val="00BF4B52"/>
    <w:rsid w:val="00BF7F17"/>
    <w:rsid w:val="00C017CF"/>
    <w:rsid w:val="00C160E5"/>
    <w:rsid w:val="00C16A40"/>
    <w:rsid w:val="00C202F4"/>
    <w:rsid w:val="00C21595"/>
    <w:rsid w:val="00C21D96"/>
    <w:rsid w:val="00C23E32"/>
    <w:rsid w:val="00C3485C"/>
    <w:rsid w:val="00C34AD0"/>
    <w:rsid w:val="00C43B48"/>
    <w:rsid w:val="00C44EE6"/>
    <w:rsid w:val="00C460A7"/>
    <w:rsid w:val="00C47846"/>
    <w:rsid w:val="00C53CC7"/>
    <w:rsid w:val="00C545A7"/>
    <w:rsid w:val="00C545B0"/>
    <w:rsid w:val="00C553E2"/>
    <w:rsid w:val="00C712D6"/>
    <w:rsid w:val="00C72891"/>
    <w:rsid w:val="00C74F39"/>
    <w:rsid w:val="00C77BB5"/>
    <w:rsid w:val="00C80C51"/>
    <w:rsid w:val="00C85723"/>
    <w:rsid w:val="00C8705D"/>
    <w:rsid w:val="00CA38B5"/>
    <w:rsid w:val="00CB2EB9"/>
    <w:rsid w:val="00CC05CD"/>
    <w:rsid w:val="00CD14D0"/>
    <w:rsid w:val="00CD443A"/>
    <w:rsid w:val="00CD6968"/>
    <w:rsid w:val="00CF083B"/>
    <w:rsid w:val="00D05A08"/>
    <w:rsid w:val="00D05BD8"/>
    <w:rsid w:val="00D078E3"/>
    <w:rsid w:val="00D12782"/>
    <w:rsid w:val="00D17F20"/>
    <w:rsid w:val="00D22403"/>
    <w:rsid w:val="00D464C0"/>
    <w:rsid w:val="00D66FE6"/>
    <w:rsid w:val="00D81DAE"/>
    <w:rsid w:val="00D823CB"/>
    <w:rsid w:val="00D86408"/>
    <w:rsid w:val="00D9580F"/>
    <w:rsid w:val="00D96B8C"/>
    <w:rsid w:val="00D97D9A"/>
    <w:rsid w:val="00DA42A7"/>
    <w:rsid w:val="00DB4F0A"/>
    <w:rsid w:val="00DB6115"/>
    <w:rsid w:val="00DB701D"/>
    <w:rsid w:val="00DC0376"/>
    <w:rsid w:val="00DC3F8D"/>
    <w:rsid w:val="00DC59A4"/>
    <w:rsid w:val="00DC774A"/>
    <w:rsid w:val="00DD2EC8"/>
    <w:rsid w:val="00DD44E0"/>
    <w:rsid w:val="00DF2813"/>
    <w:rsid w:val="00DF2D0F"/>
    <w:rsid w:val="00DF4FF3"/>
    <w:rsid w:val="00DF5D3C"/>
    <w:rsid w:val="00DF72DA"/>
    <w:rsid w:val="00DF7928"/>
    <w:rsid w:val="00E06878"/>
    <w:rsid w:val="00E25752"/>
    <w:rsid w:val="00E43DE1"/>
    <w:rsid w:val="00E44D24"/>
    <w:rsid w:val="00E52B94"/>
    <w:rsid w:val="00E557CE"/>
    <w:rsid w:val="00E57215"/>
    <w:rsid w:val="00E61479"/>
    <w:rsid w:val="00E61712"/>
    <w:rsid w:val="00E64C4F"/>
    <w:rsid w:val="00E64DF2"/>
    <w:rsid w:val="00E66683"/>
    <w:rsid w:val="00E72281"/>
    <w:rsid w:val="00E76449"/>
    <w:rsid w:val="00E76872"/>
    <w:rsid w:val="00E76B37"/>
    <w:rsid w:val="00E85ABF"/>
    <w:rsid w:val="00E930F1"/>
    <w:rsid w:val="00E938F0"/>
    <w:rsid w:val="00EA023C"/>
    <w:rsid w:val="00EB2D64"/>
    <w:rsid w:val="00EB3858"/>
    <w:rsid w:val="00EC49AD"/>
    <w:rsid w:val="00ED2B7E"/>
    <w:rsid w:val="00ED3A00"/>
    <w:rsid w:val="00EE5205"/>
    <w:rsid w:val="00EF6B83"/>
    <w:rsid w:val="00F00678"/>
    <w:rsid w:val="00F00AE4"/>
    <w:rsid w:val="00F019B6"/>
    <w:rsid w:val="00F03E0B"/>
    <w:rsid w:val="00F05A74"/>
    <w:rsid w:val="00F12ED2"/>
    <w:rsid w:val="00F13DDF"/>
    <w:rsid w:val="00F1703A"/>
    <w:rsid w:val="00F25A0B"/>
    <w:rsid w:val="00F269C9"/>
    <w:rsid w:val="00F27A78"/>
    <w:rsid w:val="00F318EE"/>
    <w:rsid w:val="00F32B28"/>
    <w:rsid w:val="00F43A35"/>
    <w:rsid w:val="00F44F74"/>
    <w:rsid w:val="00F459C5"/>
    <w:rsid w:val="00F469E4"/>
    <w:rsid w:val="00F47368"/>
    <w:rsid w:val="00F54D4D"/>
    <w:rsid w:val="00F6156E"/>
    <w:rsid w:val="00F71F24"/>
    <w:rsid w:val="00F766AA"/>
    <w:rsid w:val="00F82073"/>
    <w:rsid w:val="00F82873"/>
    <w:rsid w:val="00F854ED"/>
    <w:rsid w:val="00F913C5"/>
    <w:rsid w:val="00F95248"/>
    <w:rsid w:val="00F96ECD"/>
    <w:rsid w:val="00FA3416"/>
    <w:rsid w:val="00FA3953"/>
    <w:rsid w:val="00FA5006"/>
    <w:rsid w:val="00FB1A48"/>
    <w:rsid w:val="00FB3252"/>
    <w:rsid w:val="00FB519B"/>
    <w:rsid w:val="00FB623E"/>
    <w:rsid w:val="00FC04FE"/>
    <w:rsid w:val="00FD2528"/>
    <w:rsid w:val="00FD3937"/>
    <w:rsid w:val="00FE6958"/>
    <w:rsid w:val="00FF0C25"/>
    <w:rsid w:val="00FF10CC"/>
    <w:rsid w:val="00FF4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28D95C"/>
  <w14:defaultImageDpi w14:val="0"/>
  <w15:docId w15:val="{35FDD9A3-3CD9-4A13-B9AD-88C93401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43C"/>
    <w:rPr>
      <w:rFonts w:ascii="Times New Roman" w:hAnsi="Times New Roman"/>
      <w:sz w:val="24"/>
      <w:szCs w:val="24"/>
    </w:rPr>
  </w:style>
  <w:style w:type="paragraph" w:styleId="Heading1">
    <w:name w:val="heading 1"/>
    <w:basedOn w:val="Normal"/>
    <w:next w:val="Normal"/>
    <w:link w:val="Heading1Char"/>
    <w:uiPriority w:val="9"/>
    <w:qFormat/>
    <w:rsid w:val="00ED3A0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D3A0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locked/>
    <w:rsid w:val="00ED3A00"/>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locked/>
    <w:rsid w:val="00ED3A0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locked/>
    <w:rsid w:val="00ED3A0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rsid w:val="00ED3A0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locked/>
    <w:rsid w:val="00ED3A00"/>
    <w:pPr>
      <w:spacing w:before="240" w:after="60"/>
      <w:outlineLvl w:val="6"/>
    </w:pPr>
  </w:style>
  <w:style w:type="paragraph" w:styleId="Heading8">
    <w:name w:val="heading 8"/>
    <w:basedOn w:val="Normal"/>
    <w:next w:val="Normal"/>
    <w:link w:val="Heading8Char"/>
    <w:uiPriority w:val="9"/>
    <w:semiHidden/>
    <w:unhideWhenUsed/>
    <w:qFormat/>
    <w:locked/>
    <w:rsid w:val="00ED3A00"/>
    <w:pPr>
      <w:spacing w:before="240" w:after="60"/>
      <w:outlineLvl w:val="7"/>
    </w:pPr>
    <w:rPr>
      <w:i/>
      <w:iCs/>
    </w:rPr>
  </w:style>
  <w:style w:type="paragraph" w:styleId="Heading9">
    <w:name w:val="heading 9"/>
    <w:basedOn w:val="Normal"/>
    <w:next w:val="Normal"/>
    <w:link w:val="Heading9Char"/>
    <w:uiPriority w:val="9"/>
    <w:semiHidden/>
    <w:unhideWhenUsed/>
    <w:qFormat/>
    <w:locked/>
    <w:rsid w:val="00ED3A00"/>
    <w:pPr>
      <w:spacing w:before="240" w:after="60"/>
      <w:outlineLvl w:val="8"/>
    </w:pPr>
    <w:rPr>
      <w:rFonts w:ascii="Cambria"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D3A00"/>
    <w:rPr>
      <w:rFonts w:ascii="Cambria" w:hAnsi="Cambria" w:cs="Times New Roman"/>
      <w:b/>
      <w:kern w:val="32"/>
      <w:sz w:val="32"/>
    </w:rPr>
  </w:style>
  <w:style w:type="character" w:customStyle="1" w:styleId="Heading2Char">
    <w:name w:val="Heading 2 Char"/>
    <w:basedOn w:val="DefaultParagraphFont"/>
    <w:link w:val="Heading2"/>
    <w:uiPriority w:val="9"/>
    <w:locked/>
    <w:rsid w:val="00ED3A00"/>
    <w:rPr>
      <w:rFonts w:ascii="Cambria" w:hAnsi="Cambria" w:cs="Times New Roman"/>
      <w:b/>
      <w:i/>
      <w:sz w:val="28"/>
    </w:rPr>
  </w:style>
  <w:style w:type="character" w:customStyle="1" w:styleId="Heading3Char">
    <w:name w:val="Heading 3 Char"/>
    <w:basedOn w:val="DefaultParagraphFont"/>
    <w:link w:val="Heading3"/>
    <w:uiPriority w:val="9"/>
    <w:semiHidden/>
    <w:locked/>
    <w:rsid w:val="00ED3A00"/>
    <w:rPr>
      <w:rFonts w:ascii="Cambria" w:hAnsi="Cambria" w:cs="Times New Roman"/>
      <w:b/>
      <w:sz w:val="26"/>
    </w:rPr>
  </w:style>
  <w:style w:type="character" w:customStyle="1" w:styleId="Heading4Char">
    <w:name w:val="Heading 4 Char"/>
    <w:basedOn w:val="DefaultParagraphFont"/>
    <w:link w:val="Heading4"/>
    <w:uiPriority w:val="9"/>
    <w:semiHidden/>
    <w:locked/>
    <w:rsid w:val="00ED3A00"/>
    <w:rPr>
      <w:rFonts w:cs="Times New Roman"/>
      <w:b/>
      <w:sz w:val="28"/>
    </w:rPr>
  </w:style>
  <w:style w:type="character" w:customStyle="1" w:styleId="Heading5Char">
    <w:name w:val="Heading 5 Char"/>
    <w:basedOn w:val="DefaultParagraphFont"/>
    <w:link w:val="Heading5"/>
    <w:uiPriority w:val="9"/>
    <w:semiHidden/>
    <w:locked/>
    <w:rsid w:val="00ED3A00"/>
    <w:rPr>
      <w:rFonts w:cs="Times New Roman"/>
      <w:b/>
      <w:i/>
      <w:sz w:val="26"/>
    </w:rPr>
  </w:style>
  <w:style w:type="character" w:customStyle="1" w:styleId="Heading6Char">
    <w:name w:val="Heading 6 Char"/>
    <w:basedOn w:val="DefaultParagraphFont"/>
    <w:link w:val="Heading6"/>
    <w:uiPriority w:val="9"/>
    <w:semiHidden/>
    <w:locked/>
    <w:rsid w:val="00ED3A00"/>
    <w:rPr>
      <w:rFonts w:cs="Times New Roman"/>
      <w:b/>
    </w:rPr>
  </w:style>
  <w:style w:type="character" w:customStyle="1" w:styleId="Heading7Char">
    <w:name w:val="Heading 7 Char"/>
    <w:basedOn w:val="DefaultParagraphFont"/>
    <w:link w:val="Heading7"/>
    <w:uiPriority w:val="9"/>
    <w:semiHidden/>
    <w:locked/>
    <w:rsid w:val="00ED3A00"/>
    <w:rPr>
      <w:rFonts w:cs="Times New Roman"/>
      <w:sz w:val="24"/>
    </w:rPr>
  </w:style>
  <w:style w:type="character" w:customStyle="1" w:styleId="Heading8Char">
    <w:name w:val="Heading 8 Char"/>
    <w:basedOn w:val="DefaultParagraphFont"/>
    <w:link w:val="Heading8"/>
    <w:uiPriority w:val="9"/>
    <w:semiHidden/>
    <w:locked/>
    <w:rsid w:val="00ED3A00"/>
    <w:rPr>
      <w:rFonts w:cs="Times New Roman"/>
      <w:i/>
      <w:sz w:val="24"/>
    </w:rPr>
  </w:style>
  <w:style w:type="character" w:customStyle="1" w:styleId="Heading9Char">
    <w:name w:val="Heading 9 Char"/>
    <w:basedOn w:val="DefaultParagraphFont"/>
    <w:link w:val="Heading9"/>
    <w:uiPriority w:val="9"/>
    <w:semiHidden/>
    <w:locked/>
    <w:rsid w:val="00ED3A00"/>
    <w:rPr>
      <w:rFonts w:ascii="Cambria" w:hAnsi="Cambria" w:cs="Times New Roman"/>
    </w:rPr>
  </w:style>
  <w:style w:type="paragraph" w:customStyle="1" w:styleId="Normal0">
    <w:name w:val="[Normal]"/>
    <w:uiPriority w:val="99"/>
    <w:pPr>
      <w:widowControl w:val="0"/>
      <w:autoSpaceDE w:val="0"/>
      <w:autoSpaceDN w:val="0"/>
      <w:adjustRightInd w:val="0"/>
    </w:pPr>
    <w:rPr>
      <w:rFonts w:ascii="Arial" w:hAnsi="Arial" w:cs="Arial"/>
      <w:sz w:val="24"/>
      <w:szCs w:val="24"/>
    </w:rPr>
  </w:style>
  <w:style w:type="paragraph" w:styleId="NormalWeb">
    <w:name w:val="Normal (Web)"/>
    <w:basedOn w:val="Normal"/>
    <w:uiPriority w:val="99"/>
    <w:pPr>
      <w:spacing w:before="100" w:after="100"/>
    </w:pPr>
  </w:style>
  <w:style w:type="paragraph" w:styleId="Header">
    <w:name w:val="header"/>
    <w:basedOn w:val="Normal"/>
    <w:link w:val="HeaderChar"/>
    <w:uiPriority w:val="99"/>
    <w:rsid w:val="00931C7C"/>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rsid w:val="00931C7C"/>
    <w:pPr>
      <w:tabs>
        <w:tab w:val="center" w:pos="4153"/>
        <w:tab w:val="right" w:pos="8306"/>
      </w:tabs>
    </w:pPr>
  </w:style>
  <w:style w:type="character" w:customStyle="1" w:styleId="FooterChar">
    <w:name w:val="Footer Char"/>
    <w:basedOn w:val="DefaultParagraphFont"/>
    <w:link w:val="Footer"/>
    <w:uiPriority w:val="99"/>
    <w:semiHidden/>
    <w:locked/>
    <w:rPr>
      <w:rFonts w:ascii="Times New Roman" w:hAnsi="Times New Roman" w:cs="Times New Roman"/>
      <w:sz w:val="24"/>
      <w:szCs w:val="24"/>
    </w:rPr>
  </w:style>
  <w:style w:type="paragraph" w:styleId="Title">
    <w:name w:val="Title"/>
    <w:basedOn w:val="Normal"/>
    <w:next w:val="Normal"/>
    <w:link w:val="TitleChar"/>
    <w:uiPriority w:val="10"/>
    <w:qFormat/>
    <w:locked/>
    <w:rsid w:val="00ED3A0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ED3A00"/>
    <w:rPr>
      <w:rFonts w:ascii="Cambria" w:hAnsi="Cambria" w:cs="Times New Roman"/>
      <w:b/>
      <w:kern w:val="28"/>
      <w:sz w:val="32"/>
    </w:rPr>
  </w:style>
  <w:style w:type="paragraph" w:styleId="Subtitle">
    <w:name w:val="Subtitle"/>
    <w:basedOn w:val="Normal"/>
    <w:next w:val="Normal"/>
    <w:link w:val="SubtitleChar"/>
    <w:uiPriority w:val="11"/>
    <w:qFormat/>
    <w:locked/>
    <w:rsid w:val="00ED3A00"/>
    <w:pPr>
      <w:spacing w:after="60"/>
      <w:jc w:val="center"/>
      <w:outlineLvl w:val="1"/>
    </w:pPr>
    <w:rPr>
      <w:rFonts w:ascii="Cambria" w:hAnsi="Cambria"/>
    </w:rPr>
  </w:style>
  <w:style w:type="character" w:customStyle="1" w:styleId="SubtitleChar">
    <w:name w:val="Subtitle Char"/>
    <w:basedOn w:val="DefaultParagraphFont"/>
    <w:link w:val="Subtitle"/>
    <w:uiPriority w:val="11"/>
    <w:locked/>
    <w:rsid w:val="00ED3A00"/>
    <w:rPr>
      <w:rFonts w:ascii="Cambria" w:hAnsi="Cambria" w:cs="Times New Roman"/>
      <w:sz w:val="24"/>
    </w:rPr>
  </w:style>
  <w:style w:type="character" w:styleId="Strong">
    <w:name w:val="Strong"/>
    <w:basedOn w:val="DefaultParagraphFont"/>
    <w:uiPriority w:val="22"/>
    <w:qFormat/>
    <w:locked/>
    <w:rsid w:val="00ED3A00"/>
    <w:rPr>
      <w:rFonts w:cs="Times New Roman"/>
      <w:b/>
    </w:rPr>
  </w:style>
  <w:style w:type="character" w:styleId="Emphasis">
    <w:name w:val="Emphasis"/>
    <w:basedOn w:val="DefaultParagraphFont"/>
    <w:uiPriority w:val="20"/>
    <w:qFormat/>
    <w:locked/>
    <w:rsid w:val="00ED3A00"/>
    <w:rPr>
      <w:rFonts w:asciiTheme="minorHAnsi" w:hAnsiTheme="minorHAnsi" w:cs="Times New Roman"/>
      <w:b/>
      <w:i/>
    </w:rPr>
  </w:style>
  <w:style w:type="paragraph" w:styleId="NoSpacing">
    <w:name w:val="No Spacing"/>
    <w:basedOn w:val="Normal"/>
    <w:uiPriority w:val="1"/>
    <w:qFormat/>
    <w:rsid w:val="00ED3A00"/>
    <w:rPr>
      <w:szCs w:val="32"/>
    </w:rPr>
  </w:style>
  <w:style w:type="paragraph" w:styleId="ListParagraph">
    <w:name w:val="List Paragraph"/>
    <w:basedOn w:val="Normal"/>
    <w:uiPriority w:val="34"/>
    <w:qFormat/>
    <w:rsid w:val="00ED3A00"/>
    <w:pPr>
      <w:ind w:left="720"/>
      <w:contextualSpacing/>
    </w:pPr>
  </w:style>
  <w:style w:type="paragraph" w:styleId="Quote">
    <w:name w:val="Quote"/>
    <w:basedOn w:val="Normal"/>
    <w:next w:val="Normal"/>
    <w:link w:val="QuoteChar"/>
    <w:uiPriority w:val="29"/>
    <w:qFormat/>
    <w:rsid w:val="00ED3A00"/>
    <w:rPr>
      <w:i/>
    </w:rPr>
  </w:style>
  <w:style w:type="character" w:customStyle="1" w:styleId="QuoteChar">
    <w:name w:val="Quote Char"/>
    <w:basedOn w:val="DefaultParagraphFont"/>
    <w:link w:val="Quote"/>
    <w:uiPriority w:val="29"/>
    <w:locked/>
    <w:rsid w:val="00ED3A00"/>
    <w:rPr>
      <w:rFonts w:cs="Times New Roman"/>
      <w:i/>
      <w:sz w:val="24"/>
    </w:rPr>
  </w:style>
  <w:style w:type="paragraph" w:styleId="IntenseQuote">
    <w:name w:val="Intense Quote"/>
    <w:basedOn w:val="Normal"/>
    <w:next w:val="Normal"/>
    <w:link w:val="IntenseQuoteChar"/>
    <w:uiPriority w:val="30"/>
    <w:qFormat/>
    <w:rsid w:val="00ED3A00"/>
    <w:pPr>
      <w:ind w:left="720" w:right="720"/>
    </w:pPr>
    <w:rPr>
      <w:b/>
      <w:i/>
      <w:szCs w:val="22"/>
    </w:rPr>
  </w:style>
  <w:style w:type="character" w:customStyle="1" w:styleId="IntenseQuoteChar">
    <w:name w:val="Intense Quote Char"/>
    <w:basedOn w:val="DefaultParagraphFont"/>
    <w:link w:val="IntenseQuote"/>
    <w:uiPriority w:val="30"/>
    <w:locked/>
    <w:rsid w:val="00ED3A00"/>
    <w:rPr>
      <w:rFonts w:cs="Times New Roman"/>
      <w:b/>
      <w:i/>
      <w:sz w:val="24"/>
    </w:rPr>
  </w:style>
  <w:style w:type="character" w:styleId="SubtleEmphasis">
    <w:name w:val="Subtle Emphasis"/>
    <w:basedOn w:val="DefaultParagraphFont"/>
    <w:uiPriority w:val="19"/>
    <w:qFormat/>
    <w:rsid w:val="00ED3A00"/>
    <w:rPr>
      <w:rFonts w:cs="Times New Roman"/>
      <w:i/>
      <w:color w:val="auto"/>
    </w:rPr>
  </w:style>
  <w:style w:type="character" w:styleId="IntenseEmphasis">
    <w:name w:val="Intense Emphasis"/>
    <w:basedOn w:val="DefaultParagraphFont"/>
    <w:uiPriority w:val="21"/>
    <w:qFormat/>
    <w:rsid w:val="00ED3A00"/>
    <w:rPr>
      <w:rFonts w:cs="Times New Roman"/>
      <w:b/>
      <w:i/>
      <w:sz w:val="24"/>
      <w:u w:val="single"/>
    </w:rPr>
  </w:style>
  <w:style w:type="character" w:styleId="SubtleReference">
    <w:name w:val="Subtle Reference"/>
    <w:basedOn w:val="DefaultParagraphFont"/>
    <w:uiPriority w:val="31"/>
    <w:qFormat/>
    <w:rsid w:val="00ED3A00"/>
    <w:rPr>
      <w:rFonts w:cs="Times New Roman"/>
      <w:sz w:val="24"/>
      <w:u w:val="single"/>
    </w:rPr>
  </w:style>
  <w:style w:type="character" w:styleId="IntenseReference">
    <w:name w:val="Intense Reference"/>
    <w:basedOn w:val="DefaultParagraphFont"/>
    <w:uiPriority w:val="32"/>
    <w:qFormat/>
    <w:rsid w:val="00ED3A00"/>
    <w:rPr>
      <w:rFonts w:cs="Times New Roman"/>
      <w:b/>
      <w:sz w:val="24"/>
      <w:u w:val="single"/>
    </w:rPr>
  </w:style>
  <w:style w:type="character" w:styleId="BookTitle">
    <w:name w:val="Book Title"/>
    <w:basedOn w:val="DefaultParagraphFont"/>
    <w:uiPriority w:val="33"/>
    <w:qFormat/>
    <w:rsid w:val="00ED3A00"/>
    <w:rPr>
      <w:rFonts w:asciiTheme="majorHAnsi" w:hAnsiTheme="majorHAnsi" w:cs="Times New Roman"/>
      <w:b/>
      <w:i/>
      <w:sz w:val="24"/>
    </w:rPr>
  </w:style>
  <w:style w:type="paragraph" w:styleId="TOCHeading">
    <w:name w:val="TOC Heading"/>
    <w:basedOn w:val="Heading1"/>
    <w:next w:val="Normal"/>
    <w:uiPriority w:val="39"/>
    <w:semiHidden/>
    <w:unhideWhenUsed/>
    <w:qFormat/>
    <w:rsid w:val="00ED3A00"/>
    <w:pPr>
      <w:outlineLvl w:val="9"/>
    </w:pPr>
    <w:rPr>
      <w:rFonts w:asciiTheme="majorHAnsi" w:hAnsiTheme="majorHAnsi"/>
    </w:rPr>
  </w:style>
  <w:style w:type="table" w:styleId="TableGrid">
    <w:name w:val="Table Grid"/>
    <w:basedOn w:val="TableNormal"/>
    <w:locked/>
    <w:rsid w:val="00DB6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1C8E"/>
    <w:rPr>
      <w:color w:val="0000FF" w:themeColor="hyperlink"/>
      <w:u w:val="single"/>
    </w:rPr>
  </w:style>
  <w:style w:type="character" w:styleId="UnresolvedMention">
    <w:name w:val="Unresolved Mention"/>
    <w:basedOn w:val="DefaultParagraphFont"/>
    <w:uiPriority w:val="99"/>
    <w:semiHidden/>
    <w:unhideWhenUsed/>
    <w:rsid w:val="00461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7307">
      <w:bodyDiv w:val="1"/>
      <w:marLeft w:val="0"/>
      <w:marRight w:val="0"/>
      <w:marTop w:val="0"/>
      <w:marBottom w:val="0"/>
      <w:divBdr>
        <w:top w:val="none" w:sz="0" w:space="0" w:color="auto"/>
        <w:left w:val="none" w:sz="0" w:space="0" w:color="auto"/>
        <w:bottom w:val="none" w:sz="0" w:space="0" w:color="auto"/>
        <w:right w:val="none" w:sz="0" w:space="0" w:color="auto"/>
      </w:divBdr>
    </w:div>
    <w:div w:id="243030202">
      <w:bodyDiv w:val="1"/>
      <w:marLeft w:val="0"/>
      <w:marRight w:val="0"/>
      <w:marTop w:val="0"/>
      <w:marBottom w:val="0"/>
      <w:divBdr>
        <w:top w:val="none" w:sz="0" w:space="0" w:color="auto"/>
        <w:left w:val="none" w:sz="0" w:space="0" w:color="auto"/>
        <w:bottom w:val="none" w:sz="0" w:space="0" w:color="auto"/>
        <w:right w:val="none" w:sz="0" w:space="0" w:color="auto"/>
      </w:divBdr>
    </w:div>
    <w:div w:id="1308051000">
      <w:bodyDiv w:val="1"/>
      <w:marLeft w:val="0"/>
      <w:marRight w:val="0"/>
      <w:marTop w:val="0"/>
      <w:marBottom w:val="0"/>
      <w:divBdr>
        <w:top w:val="none" w:sz="0" w:space="0" w:color="auto"/>
        <w:left w:val="none" w:sz="0" w:space="0" w:color="auto"/>
        <w:bottom w:val="none" w:sz="0" w:space="0" w:color="auto"/>
        <w:right w:val="none" w:sz="0" w:space="0" w:color="auto"/>
      </w:divBdr>
    </w:div>
    <w:div w:id="1393036970">
      <w:bodyDiv w:val="1"/>
      <w:marLeft w:val="0"/>
      <w:marRight w:val="0"/>
      <w:marTop w:val="0"/>
      <w:marBottom w:val="0"/>
      <w:divBdr>
        <w:top w:val="none" w:sz="0" w:space="0" w:color="auto"/>
        <w:left w:val="none" w:sz="0" w:space="0" w:color="auto"/>
        <w:bottom w:val="none" w:sz="0" w:space="0" w:color="auto"/>
        <w:right w:val="none" w:sz="0" w:space="0" w:color="auto"/>
      </w:divBdr>
    </w:div>
    <w:div w:id="1774738137">
      <w:marLeft w:val="0"/>
      <w:marRight w:val="0"/>
      <w:marTop w:val="0"/>
      <w:marBottom w:val="0"/>
      <w:divBdr>
        <w:top w:val="none" w:sz="0" w:space="0" w:color="auto"/>
        <w:left w:val="none" w:sz="0" w:space="0" w:color="auto"/>
        <w:bottom w:val="none" w:sz="0" w:space="0" w:color="auto"/>
        <w:right w:val="none" w:sz="0" w:space="0" w:color="auto"/>
      </w:divBdr>
    </w:div>
    <w:div w:id="1774738138">
      <w:marLeft w:val="0"/>
      <w:marRight w:val="0"/>
      <w:marTop w:val="0"/>
      <w:marBottom w:val="0"/>
      <w:divBdr>
        <w:top w:val="none" w:sz="0" w:space="0" w:color="auto"/>
        <w:left w:val="none" w:sz="0" w:space="0" w:color="auto"/>
        <w:bottom w:val="none" w:sz="0" w:space="0" w:color="auto"/>
        <w:right w:val="none" w:sz="0" w:space="0" w:color="auto"/>
      </w:divBdr>
    </w:div>
    <w:div w:id="1774738139">
      <w:marLeft w:val="0"/>
      <w:marRight w:val="0"/>
      <w:marTop w:val="0"/>
      <w:marBottom w:val="0"/>
      <w:divBdr>
        <w:top w:val="none" w:sz="0" w:space="0" w:color="auto"/>
        <w:left w:val="none" w:sz="0" w:space="0" w:color="auto"/>
        <w:bottom w:val="none" w:sz="0" w:space="0" w:color="auto"/>
        <w:right w:val="none" w:sz="0" w:space="0" w:color="auto"/>
      </w:divBdr>
    </w:div>
    <w:div w:id="1774738140">
      <w:marLeft w:val="0"/>
      <w:marRight w:val="0"/>
      <w:marTop w:val="0"/>
      <w:marBottom w:val="0"/>
      <w:divBdr>
        <w:top w:val="none" w:sz="0" w:space="0" w:color="auto"/>
        <w:left w:val="none" w:sz="0" w:space="0" w:color="auto"/>
        <w:bottom w:val="none" w:sz="0" w:space="0" w:color="auto"/>
        <w:right w:val="none" w:sz="0" w:space="0" w:color="auto"/>
      </w:divBdr>
    </w:div>
    <w:div w:id="1774738141">
      <w:marLeft w:val="0"/>
      <w:marRight w:val="0"/>
      <w:marTop w:val="0"/>
      <w:marBottom w:val="0"/>
      <w:divBdr>
        <w:top w:val="none" w:sz="0" w:space="0" w:color="auto"/>
        <w:left w:val="none" w:sz="0" w:space="0" w:color="auto"/>
        <w:bottom w:val="none" w:sz="0" w:space="0" w:color="auto"/>
        <w:right w:val="none" w:sz="0" w:space="0" w:color="auto"/>
      </w:divBdr>
    </w:div>
    <w:div w:id="205692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AGMH2RESCIFS01.resources.greatermanchestercsu.nhs.uk\CIFS_HMRCCG_GPs\P86022\shared\Management\F\Friends%20&amp;%20Family\2025%20F&amp;F%20comments\Friends%20&amp;%20Family%20Results%20CHAR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DNA YOY Comparison 3 years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DNA!$B$30</c:f>
              <c:strCache>
                <c:ptCount val="1"/>
                <c:pt idx="0">
                  <c:v>2024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DNA!$A$31:$A$42</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DNA!$B$31:$B$42</c:f>
              <c:numCache>
                <c:formatCode>General</c:formatCode>
                <c:ptCount val="12"/>
                <c:pt idx="0">
                  <c:v>162</c:v>
                </c:pt>
                <c:pt idx="1">
                  <c:v>167</c:v>
                </c:pt>
                <c:pt idx="2">
                  <c:v>184</c:v>
                </c:pt>
                <c:pt idx="3">
                  <c:v>161</c:v>
                </c:pt>
                <c:pt idx="4">
                  <c:v>207</c:v>
                </c:pt>
                <c:pt idx="5">
                  <c:v>162</c:v>
                </c:pt>
                <c:pt idx="6">
                  <c:v>286</c:v>
                </c:pt>
                <c:pt idx="7">
                  <c:v>175</c:v>
                </c:pt>
                <c:pt idx="8">
                  <c:v>233</c:v>
                </c:pt>
                <c:pt idx="9">
                  <c:v>234</c:v>
                </c:pt>
                <c:pt idx="10">
                  <c:v>214</c:v>
                </c:pt>
                <c:pt idx="11">
                  <c:v>194</c:v>
                </c:pt>
              </c:numCache>
            </c:numRef>
          </c:val>
          <c:extLst>
            <c:ext xmlns:c16="http://schemas.microsoft.com/office/drawing/2014/chart" uri="{C3380CC4-5D6E-409C-BE32-E72D297353CC}">
              <c16:uniqueId val="{00000000-ED10-4464-AE41-0B9F676354D8}"/>
            </c:ext>
          </c:extLst>
        </c:ser>
        <c:ser>
          <c:idx val="1"/>
          <c:order val="1"/>
          <c:tx>
            <c:strRef>
              <c:f>DNA!$C$30</c:f>
              <c:strCache>
                <c:ptCount val="1"/>
                <c:pt idx="0">
                  <c:v>2025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DNA!$A$31:$A$42</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DNA!$C$31:$C$42</c:f>
              <c:numCache>
                <c:formatCode>General</c:formatCode>
                <c:ptCount val="12"/>
                <c:pt idx="0">
                  <c:v>170</c:v>
                </c:pt>
                <c:pt idx="1">
                  <c:v>162</c:v>
                </c:pt>
                <c:pt idx="2">
                  <c:v>154</c:v>
                </c:pt>
                <c:pt idx="3">
                  <c:v>125</c:v>
                </c:pt>
                <c:pt idx="4">
                  <c:v>142</c:v>
                </c:pt>
                <c:pt idx="5">
                  <c:v>164</c:v>
                </c:pt>
                <c:pt idx="6">
                  <c:v>160</c:v>
                </c:pt>
                <c:pt idx="7">
                  <c:v>140</c:v>
                </c:pt>
                <c:pt idx="8">
                  <c:v>179</c:v>
                </c:pt>
                <c:pt idx="9">
                  <c:v>253</c:v>
                </c:pt>
                <c:pt idx="10">
                  <c:v>160</c:v>
                </c:pt>
                <c:pt idx="11">
                  <c:v>136</c:v>
                </c:pt>
              </c:numCache>
            </c:numRef>
          </c:val>
          <c:extLst>
            <c:ext xmlns:c16="http://schemas.microsoft.com/office/drawing/2014/chart" uri="{C3380CC4-5D6E-409C-BE32-E72D297353CC}">
              <c16:uniqueId val="{00000001-ED10-4464-AE41-0B9F676354D8}"/>
            </c:ext>
          </c:extLst>
        </c:ser>
        <c:ser>
          <c:idx val="2"/>
          <c:order val="2"/>
          <c:tx>
            <c:strRef>
              <c:f>DNA!$D$30</c:f>
              <c:strCache>
                <c:ptCount val="1"/>
                <c:pt idx="0">
                  <c:v>2026</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DNA!$A$31:$A$42</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DNA!$D$31:$D$42</c:f>
              <c:numCache>
                <c:formatCode>General</c:formatCode>
                <c:ptCount val="12"/>
                <c:pt idx="0">
                  <c:v>162</c:v>
                </c:pt>
              </c:numCache>
            </c:numRef>
          </c:val>
          <c:extLst>
            <c:ext xmlns:c16="http://schemas.microsoft.com/office/drawing/2014/chart" uri="{C3380CC4-5D6E-409C-BE32-E72D297353CC}">
              <c16:uniqueId val="{00000002-ED10-4464-AE41-0B9F676354D8}"/>
            </c:ext>
          </c:extLst>
        </c:ser>
        <c:dLbls>
          <c:showLegendKey val="0"/>
          <c:showVal val="0"/>
          <c:showCatName val="0"/>
          <c:showSerName val="0"/>
          <c:showPercent val="0"/>
          <c:showBubbleSize val="0"/>
        </c:dLbls>
        <c:gapWidth val="219"/>
        <c:overlap val="-27"/>
        <c:axId val="1418657087"/>
        <c:axId val="1418675327"/>
      </c:barChart>
      <c:catAx>
        <c:axId val="1418657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8675327"/>
        <c:crosses val="autoZero"/>
        <c:auto val="1"/>
        <c:lblAlgn val="ctr"/>
        <c:lblOffset val="100"/>
        <c:noMultiLvlLbl val="0"/>
      </c:catAx>
      <c:valAx>
        <c:axId val="14186753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186570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1914260717410323E-2"/>
          <c:y val="5.5555555555555552E-2"/>
          <c:w val="0.87753018372703417"/>
          <c:h val="0.8416746864975212"/>
        </c:manualLayout>
      </c:layout>
      <c:barChart>
        <c:barDir val="col"/>
        <c:grouping val="clustered"/>
        <c:varyColors val="0"/>
        <c:ser>
          <c:idx val="0"/>
          <c:order val="0"/>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No of patients'!$A$9:$A$20</c:f>
              <c:strCache>
                <c:ptCount val="12"/>
                <c:pt idx="0">
                  <c:v>Feb</c:v>
                </c:pt>
                <c:pt idx="1">
                  <c:v>March</c:v>
                </c:pt>
                <c:pt idx="2">
                  <c:v>April</c:v>
                </c:pt>
                <c:pt idx="3">
                  <c:v>July </c:v>
                </c:pt>
                <c:pt idx="4">
                  <c:v>Sept</c:v>
                </c:pt>
                <c:pt idx="5">
                  <c:v>Oct</c:v>
                </c:pt>
                <c:pt idx="6">
                  <c:v>Dec</c:v>
                </c:pt>
                <c:pt idx="7">
                  <c:v>Jan-26</c:v>
                </c:pt>
                <c:pt idx="8">
                  <c:v>Feb</c:v>
                </c:pt>
                <c:pt idx="9">
                  <c:v>March</c:v>
                </c:pt>
                <c:pt idx="10">
                  <c:v>April</c:v>
                </c:pt>
                <c:pt idx="11">
                  <c:v>May</c:v>
                </c:pt>
              </c:strCache>
            </c:strRef>
          </c:cat>
          <c:val>
            <c:numRef>
              <c:f>'Data No of patients'!$B$9:$B$20</c:f>
              <c:numCache>
                <c:formatCode>General</c:formatCode>
                <c:ptCount val="12"/>
                <c:pt idx="0">
                  <c:v>8723</c:v>
                </c:pt>
                <c:pt idx="1">
                  <c:v>8731</c:v>
                </c:pt>
                <c:pt idx="2">
                  <c:v>8748</c:v>
                </c:pt>
                <c:pt idx="3">
                  <c:v>8784</c:v>
                </c:pt>
                <c:pt idx="4">
                  <c:v>8776</c:v>
                </c:pt>
                <c:pt idx="5">
                  <c:v>8798</c:v>
                </c:pt>
                <c:pt idx="6">
                  <c:v>8767</c:v>
                </c:pt>
                <c:pt idx="7">
                  <c:v>8773</c:v>
                </c:pt>
              </c:numCache>
            </c:numRef>
          </c:val>
          <c:extLst>
            <c:ext xmlns:c16="http://schemas.microsoft.com/office/drawing/2014/chart" uri="{C3380CC4-5D6E-409C-BE32-E72D297353CC}">
              <c16:uniqueId val="{00000000-0B70-4E07-ACC7-F82E74E2ABA6}"/>
            </c:ext>
          </c:extLst>
        </c:ser>
        <c:dLbls>
          <c:showLegendKey val="0"/>
          <c:showVal val="0"/>
          <c:showCatName val="0"/>
          <c:showSerName val="0"/>
          <c:showPercent val="0"/>
          <c:showBubbleSize val="0"/>
        </c:dLbls>
        <c:gapWidth val="219"/>
        <c:overlap val="-27"/>
        <c:axId val="330307343"/>
        <c:axId val="330303023"/>
      </c:barChart>
      <c:catAx>
        <c:axId val="3303073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303023"/>
        <c:crosses val="autoZero"/>
        <c:auto val="1"/>
        <c:lblAlgn val="ctr"/>
        <c:lblOffset val="100"/>
        <c:noMultiLvlLbl val="0"/>
      </c:catAx>
      <c:valAx>
        <c:axId val="3303030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03073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648</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Heywood Middleton and Rochdale</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HMRPCT</dc:creator>
  <cp:lastModifiedBy>GHILENE, June (STONEFIELD STREET SURGERY)</cp:lastModifiedBy>
  <cp:revision>7</cp:revision>
  <cp:lastPrinted>2025-10-16T14:52:00Z</cp:lastPrinted>
  <dcterms:created xsi:type="dcterms:W3CDTF">2026-02-18T12:27:00Z</dcterms:created>
  <dcterms:modified xsi:type="dcterms:W3CDTF">2026-02-19T09:43:00Z</dcterms:modified>
</cp:coreProperties>
</file>